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B20BCC" w14:textId="77777777" w:rsidR="000B6CA0" w:rsidRDefault="000B6CA0" w:rsidP="00FB4F30">
      <w:pPr>
        <w:tabs>
          <w:tab w:val="left" w:pos="5954"/>
          <w:tab w:val="left" w:pos="6804"/>
        </w:tabs>
        <w:spacing w:after="0" w:line="240" w:lineRule="auto"/>
        <w:ind w:left="5954"/>
        <w:jc w:val="right"/>
        <w:outlineLvl w:val="0"/>
        <w:rPr>
          <w:rFonts w:ascii="Times New Roman" w:hAnsi="Times New Roman"/>
          <w:sz w:val="26"/>
          <w:szCs w:val="26"/>
        </w:rPr>
      </w:pPr>
      <w:bookmarkStart w:id="0" w:name="bookmark27"/>
      <w:r w:rsidRPr="005E51DF">
        <w:rPr>
          <w:rFonts w:ascii="Times New Roman" w:hAnsi="Times New Roman"/>
          <w:sz w:val="26"/>
          <w:szCs w:val="26"/>
        </w:rPr>
        <w:t xml:space="preserve">Приложение № </w:t>
      </w:r>
      <w:r w:rsidR="005E51DF" w:rsidRPr="005E51DF">
        <w:rPr>
          <w:rFonts w:ascii="Times New Roman" w:hAnsi="Times New Roman"/>
          <w:sz w:val="26"/>
          <w:szCs w:val="26"/>
        </w:rPr>
        <w:t>3</w:t>
      </w:r>
    </w:p>
    <w:p w14:paraId="0D7B4CD5" w14:textId="7AE496BE" w:rsidR="00FA49B1" w:rsidRDefault="00FA49B1" w:rsidP="00FB4F30">
      <w:pPr>
        <w:tabs>
          <w:tab w:val="left" w:pos="5954"/>
          <w:tab w:val="left" w:pos="6804"/>
        </w:tabs>
        <w:spacing w:after="0" w:line="240" w:lineRule="auto"/>
        <w:ind w:left="5954"/>
        <w:jc w:val="right"/>
        <w:outlineLvl w:val="0"/>
        <w:rPr>
          <w:rFonts w:ascii="Times New Roman" w:hAnsi="Times New Roman"/>
          <w:sz w:val="26"/>
          <w:szCs w:val="26"/>
        </w:rPr>
      </w:pPr>
    </w:p>
    <w:p w14:paraId="4E3F31F0" w14:textId="77777777" w:rsidR="000B6CA0" w:rsidRDefault="000B6CA0" w:rsidP="00FB4F30">
      <w:pPr>
        <w:tabs>
          <w:tab w:val="left" w:pos="5954"/>
          <w:tab w:val="left" w:pos="6804"/>
        </w:tabs>
        <w:spacing w:after="0" w:line="240" w:lineRule="auto"/>
        <w:ind w:left="5954"/>
        <w:jc w:val="right"/>
        <w:outlineLvl w:val="0"/>
        <w:rPr>
          <w:rFonts w:ascii="Times New Roman" w:hAnsi="Times New Roman"/>
          <w:b/>
          <w:sz w:val="26"/>
          <w:szCs w:val="26"/>
        </w:rPr>
      </w:pPr>
    </w:p>
    <w:p w14:paraId="696BA49E" w14:textId="77777777" w:rsidR="00FB4F30" w:rsidRPr="003D1349" w:rsidRDefault="003D1349" w:rsidP="00FB4F30">
      <w:pPr>
        <w:tabs>
          <w:tab w:val="left" w:pos="5954"/>
          <w:tab w:val="left" w:pos="6804"/>
        </w:tabs>
        <w:spacing w:after="0" w:line="240" w:lineRule="auto"/>
        <w:ind w:left="5954"/>
        <w:jc w:val="right"/>
        <w:outlineLvl w:val="0"/>
        <w:rPr>
          <w:rFonts w:ascii="Times New Roman" w:hAnsi="Times New Roman"/>
          <w:b/>
          <w:sz w:val="26"/>
          <w:szCs w:val="26"/>
        </w:rPr>
      </w:pPr>
      <w:r w:rsidRPr="003D1349">
        <w:rPr>
          <w:rFonts w:ascii="Times New Roman" w:hAnsi="Times New Roman"/>
          <w:b/>
          <w:sz w:val="26"/>
          <w:szCs w:val="26"/>
        </w:rPr>
        <w:t xml:space="preserve">Приложение </w:t>
      </w:r>
    </w:p>
    <w:p w14:paraId="619738D5" w14:textId="77777777" w:rsidR="003D1349" w:rsidRPr="003D1349" w:rsidRDefault="003D1349" w:rsidP="00FB4F30">
      <w:pPr>
        <w:tabs>
          <w:tab w:val="left" w:pos="5954"/>
          <w:tab w:val="left" w:pos="6804"/>
        </w:tabs>
        <w:spacing w:after="0" w:line="240" w:lineRule="auto"/>
        <w:ind w:left="5954"/>
        <w:jc w:val="right"/>
        <w:outlineLvl w:val="0"/>
        <w:rPr>
          <w:rFonts w:ascii="Times New Roman" w:hAnsi="Times New Roman"/>
          <w:b/>
          <w:sz w:val="26"/>
          <w:szCs w:val="26"/>
        </w:rPr>
      </w:pPr>
      <w:r w:rsidRPr="003D1349">
        <w:rPr>
          <w:rFonts w:ascii="Times New Roman" w:hAnsi="Times New Roman"/>
          <w:b/>
          <w:sz w:val="26"/>
          <w:szCs w:val="26"/>
        </w:rPr>
        <w:t>к пункту 1.1 Правил</w:t>
      </w:r>
    </w:p>
    <w:p w14:paraId="016C31C1" w14:textId="77777777" w:rsidR="000B2C2E" w:rsidRDefault="000B2C2E" w:rsidP="000B2C2E">
      <w:pPr>
        <w:pStyle w:val="40"/>
        <w:keepNext/>
        <w:keepLines/>
        <w:shd w:val="clear" w:color="auto" w:fill="auto"/>
        <w:spacing w:line="298" w:lineRule="exact"/>
        <w:ind w:firstLine="0"/>
        <w:jc w:val="right"/>
        <w:rPr>
          <w:b/>
          <w:color w:val="FF0000"/>
          <w:sz w:val="28"/>
          <w:szCs w:val="28"/>
          <w:lang w:bidi="ru-RU"/>
        </w:rPr>
      </w:pPr>
    </w:p>
    <w:p w14:paraId="2EBD5B95" w14:textId="77777777" w:rsidR="00FA49B1" w:rsidRDefault="00FA49B1" w:rsidP="006E6BBC">
      <w:pPr>
        <w:pStyle w:val="40"/>
        <w:keepNext/>
        <w:keepLines/>
        <w:shd w:val="clear" w:color="auto" w:fill="auto"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И</w:t>
      </w:r>
      <w:r w:rsidR="006F750A" w:rsidRPr="006556BB">
        <w:rPr>
          <w:b/>
          <w:bCs/>
        </w:rPr>
        <w:t>зменен</w:t>
      </w:r>
      <w:r w:rsidR="006F750A">
        <w:rPr>
          <w:b/>
          <w:bCs/>
        </w:rPr>
        <w:t>ия</w:t>
      </w:r>
      <w:r w:rsidR="00891471" w:rsidRPr="006556BB">
        <w:rPr>
          <w:b/>
          <w:bCs/>
        </w:rPr>
        <w:t xml:space="preserve"> и дополнени</w:t>
      </w:r>
      <w:r>
        <w:rPr>
          <w:b/>
          <w:bCs/>
        </w:rPr>
        <w:t>я</w:t>
      </w:r>
      <w:r w:rsidR="00891471" w:rsidRPr="006556BB">
        <w:rPr>
          <w:b/>
          <w:bCs/>
        </w:rPr>
        <w:t xml:space="preserve"> </w:t>
      </w:r>
    </w:p>
    <w:p w14:paraId="316F2BE3" w14:textId="77777777" w:rsidR="00FB4F30" w:rsidRPr="00FA49B1" w:rsidRDefault="00891471" w:rsidP="00FA49B1">
      <w:pPr>
        <w:pStyle w:val="40"/>
        <w:keepNext/>
        <w:keepLines/>
        <w:shd w:val="clear" w:color="auto" w:fill="auto"/>
        <w:spacing w:line="240" w:lineRule="auto"/>
        <w:ind w:firstLine="0"/>
        <w:jc w:val="center"/>
        <w:rPr>
          <w:b/>
          <w:color w:val="000000"/>
          <w:lang w:bidi="ru-RU"/>
        </w:rPr>
      </w:pPr>
      <w:r w:rsidRPr="006556BB">
        <w:rPr>
          <w:b/>
          <w:bCs/>
        </w:rPr>
        <w:t>в</w:t>
      </w:r>
      <w:r>
        <w:rPr>
          <w:b/>
          <w:bCs/>
        </w:rPr>
        <w:t xml:space="preserve"> </w:t>
      </w:r>
      <w:r w:rsidR="00FB4F30" w:rsidRPr="007F2932">
        <w:rPr>
          <w:b/>
          <w:color w:val="000000"/>
          <w:lang w:bidi="ru-RU"/>
        </w:rPr>
        <w:t>Соглашение</w:t>
      </w:r>
      <w:bookmarkEnd w:id="0"/>
      <w:r w:rsidR="00FA49B1">
        <w:rPr>
          <w:b/>
          <w:color w:val="000000"/>
          <w:lang w:bidi="ru-RU"/>
        </w:rPr>
        <w:t xml:space="preserve"> </w:t>
      </w:r>
      <w:r w:rsidR="00FB4F30" w:rsidRPr="007F2932">
        <w:rPr>
          <w:b/>
          <w:color w:val="000000"/>
          <w:lang w:bidi="ru-RU"/>
        </w:rPr>
        <w:t>о порядке эксплуатации, пономерного учета и расчетов за пользование грузовыми вагонами инвентарного парка, переданными в аренду (временное пользование) и курсирующими в международном сообщении</w:t>
      </w:r>
    </w:p>
    <w:p w14:paraId="10F370C2" w14:textId="77777777" w:rsidR="00FB4F30" w:rsidRPr="007F2932" w:rsidRDefault="00FB4F30" w:rsidP="00FB4F30">
      <w:pPr>
        <w:pStyle w:val="40"/>
        <w:keepNext/>
        <w:keepLines/>
        <w:shd w:val="clear" w:color="auto" w:fill="auto"/>
        <w:spacing w:line="240" w:lineRule="auto"/>
        <w:ind w:firstLine="709"/>
      </w:pPr>
    </w:p>
    <w:p w14:paraId="663970AB" w14:textId="77777777" w:rsidR="00FB4F30" w:rsidRPr="007F2932" w:rsidRDefault="00FB4F30" w:rsidP="00FB4F3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2932">
        <w:rPr>
          <w:rFonts w:ascii="Times New Roman" w:hAnsi="Times New Roman"/>
          <w:sz w:val="26"/>
          <w:szCs w:val="26"/>
        </w:rPr>
        <w:t xml:space="preserve">Стороны настоящего Соглашения, перечисленные в </w:t>
      </w:r>
      <w:r w:rsidR="00DF5C19" w:rsidRPr="00ED1D10">
        <w:rPr>
          <w:rFonts w:ascii="Times New Roman" w:hAnsi="Times New Roman"/>
          <w:sz w:val="26"/>
          <w:szCs w:val="26"/>
        </w:rPr>
        <w:t>П</w:t>
      </w:r>
      <w:r w:rsidRPr="00ED1D10">
        <w:rPr>
          <w:rFonts w:ascii="Times New Roman" w:hAnsi="Times New Roman"/>
          <w:sz w:val="26"/>
          <w:szCs w:val="26"/>
        </w:rPr>
        <w:t>риложении</w:t>
      </w:r>
      <w:r w:rsidR="00DF5C19" w:rsidRPr="00ED1D10">
        <w:rPr>
          <w:rFonts w:ascii="Times New Roman" w:hAnsi="Times New Roman"/>
          <w:sz w:val="26"/>
          <w:szCs w:val="26"/>
        </w:rPr>
        <w:t xml:space="preserve"> </w:t>
      </w:r>
      <w:r w:rsidR="003B06C9" w:rsidRPr="00ED1D10">
        <w:rPr>
          <w:rFonts w:ascii="Times New Roman" w:hAnsi="Times New Roman"/>
          <w:sz w:val="26"/>
          <w:szCs w:val="26"/>
        </w:rPr>
        <w:t xml:space="preserve">№ </w:t>
      </w:r>
      <w:r w:rsidR="00DF5C19" w:rsidRPr="00ED1D10">
        <w:rPr>
          <w:rFonts w:ascii="Times New Roman" w:hAnsi="Times New Roman"/>
          <w:sz w:val="26"/>
          <w:szCs w:val="26"/>
        </w:rPr>
        <w:t>1</w:t>
      </w:r>
      <w:r w:rsidRPr="007F2932">
        <w:rPr>
          <w:rFonts w:ascii="Times New Roman" w:hAnsi="Times New Roman"/>
          <w:sz w:val="26"/>
          <w:szCs w:val="26"/>
        </w:rPr>
        <w:t xml:space="preserve"> </w:t>
      </w:r>
      <w:r w:rsidR="00DF5C19">
        <w:rPr>
          <w:rFonts w:ascii="Times New Roman" w:hAnsi="Times New Roman"/>
          <w:sz w:val="26"/>
          <w:szCs w:val="26"/>
        </w:rPr>
        <w:t xml:space="preserve"> </w:t>
      </w:r>
      <w:r w:rsidRPr="007F2932">
        <w:rPr>
          <w:rFonts w:ascii="Times New Roman" w:hAnsi="Times New Roman"/>
          <w:sz w:val="26"/>
          <w:szCs w:val="26"/>
        </w:rPr>
        <w:t xml:space="preserve">к нему, при эксплуатации, </w:t>
      </w:r>
      <w:proofErr w:type="spellStart"/>
      <w:r w:rsidRPr="007F2932">
        <w:rPr>
          <w:rFonts w:ascii="Times New Roman" w:hAnsi="Times New Roman"/>
          <w:sz w:val="26"/>
          <w:szCs w:val="26"/>
        </w:rPr>
        <w:t>пономерном</w:t>
      </w:r>
      <w:proofErr w:type="spellEnd"/>
      <w:r w:rsidRPr="007F2932">
        <w:rPr>
          <w:rFonts w:ascii="Times New Roman" w:hAnsi="Times New Roman"/>
          <w:sz w:val="26"/>
          <w:szCs w:val="26"/>
        </w:rPr>
        <w:t xml:space="preserve"> учете и расчетах за пользование грузовыми вагонами инвентарного парка Сторон, переданными ими в аренду (временное пользование) курсирующими в между</w:t>
      </w:r>
      <w:r w:rsidR="005E3C13">
        <w:rPr>
          <w:rFonts w:ascii="Times New Roman" w:hAnsi="Times New Roman"/>
          <w:sz w:val="26"/>
          <w:szCs w:val="26"/>
        </w:rPr>
        <w:t xml:space="preserve">народном сообщении (далее – </w:t>
      </w:r>
      <w:r w:rsidRPr="007F2932">
        <w:rPr>
          <w:rFonts w:ascii="Times New Roman" w:hAnsi="Times New Roman"/>
          <w:sz w:val="26"/>
          <w:szCs w:val="26"/>
        </w:rPr>
        <w:t>арендованные вагоны), согласились руководствоваться нижеследующим порядком.</w:t>
      </w:r>
    </w:p>
    <w:p w14:paraId="44A43C6E" w14:textId="77777777" w:rsidR="00FB4F30" w:rsidRDefault="00FB4F30" w:rsidP="00FB4F30">
      <w:pPr>
        <w:pStyle w:val="40"/>
        <w:keepNext/>
        <w:keepLines/>
        <w:shd w:val="clear" w:color="auto" w:fill="auto"/>
        <w:tabs>
          <w:tab w:val="left" w:pos="3932"/>
        </w:tabs>
        <w:spacing w:line="240" w:lineRule="auto"/>
        <w:ind w:firstLine="709"/>
        <w:jc w:val="center"/>
        <w:rPr>
          <w:b/>
          <w:color w:val="000000"/>
          <w:lang w:bidi="ru-RU"/>
        </w:rPr>
      </w:pPr>
      <w:bookmarkStart w:id="1" w:name="bookmark28"/>
    </w:p>
    <w:p w14:paraId="6BAF241F" w14:textId="77777777" w:rsidR="00FB4F30" w:rsidRPr="007F2932" w:rsidRDefault="00FB4F30" w:rsidP="003D1349">
      <w:pPr>
        <w:pStyle w:val="40"/>
        <w:keepNext/>
        <w:keepLines/>
        <w:shd w:val="clear" w:color="auto" w:fill="auto"/>
        <w:tabs>
          <w:tab w:val="left" w:pos="3932"/>
        </w:tabs>
        <w:spacing w:line="240" w:lineRule="auto"/>
        <w:ind w:firstLine="0"/>
        <w:jc w:val="center"/>
        <w:rPr>
          <w:b/>
          <w:color w:val="000000"/>
          <w:lang w:bidi="ru-RU"/>
        </w:rPr>
      </w:pPr>
      <w:r w:rsidRPr="007F2932">
        <w:rPr>
          <w:b/>
          <w:color w:val="000000"/>
          <w:lang w:bidi="ru-RU"/>
        </w:rPr>
        <w:t>1.</w:t>
      </w:r>
      <w:r w:rsidR="003D1349">
        <w:t>  </w:t>
      </w:r>
      <w:r w:rsidRPr="007F2932">
        <w:rPr>
          <w:b/>
          <w:color w:val="000000"/>
          <w:lang w:bidi="ru-RU"/>
        </w:rPr>
        <w:t>Общие положения</w:t>
      </w:r>
      <w:bookmarkEnd w:id="1"/>
    </w:p>
    <w:p w14:paraId="3909A323" w14:textId="77777777" w:rsidR="00FB4F30" w:rsidRPr="007F2932" w:rsidRDefault="00FB4F30" w:rsidP="00FB4F30">
      <w:pPr>
        <w:pStyle w:val="40"/>
        <w:keepNext/>
        <w:keepLines/>
        <w:shd w:val="clear" w:color="auto" w:fill="auto"/>
        <w:tabs>
          <w:tab w:val="left" w:pos="3932"/>
        </w:tabs>
        <w:spacing w:line="240" w:lineRule="auto"/>
        <w:ind w:firstLine="709"/>
        <w:jc w:val="center"/>
      </w:pPr>
    </w:p>
    <w:p w14:paraId="41C44284" w14:textId="77777777" w:rsidR="00FB4F30" w:rsidRPr="007F2932" w:rsidRDefault="003D1349" w:rsidP="003D1349">
      <w:pPr>
        <w:widowControl w:val="0"/>
        <w:tabs>
          <w:tab w:val="left" w:pos="946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6BDD">
        <w:rPr>
          <w:rFonts w:ascii="Times New Roman" w:hAnsi="Times New Roman"/>
          <w:sz w:val="26"/>
          <w:szCs w:val="26"/>
        </w:rPr>
        <w:t>1.1.  </w:t>
      </w:r>
      <w:r w:rsidR="00FB4F30" w:rsidRPr="00016BDD">
        <w:rPr>
          <w:rFonts w:ascii="Times New Roman" w:hAnsi="Times New Roman"/>
          <w:sz w:val="26"/>
          <w:szCs w:val="26"/>
        </w:rPr>
        <w:t>Настоящий порядок эксплуатации, пономерного учета и расчетов за пользование грузовыми вагонами инвентарного парка, переданными в аренду и курсирующими в международном сообщении распространяется на грузовые вагоны инвентарного парка Сторон, переданные ими в аренду юридическом</w:t>
      </w:r>
      <w:r w:rsidR="005E3C13" w:rsidRPr="00016BDD">
        <w:rPr>
          <w:rFonts w:ascii="Times New Roman" w:hAnsi="Times New Roman"/>
          <w:sz w:val="26"/>
          <w:szCs w:val="26"/>
        </w:rPr>
        <w:t xml:space="preserve">у или физическому лицу (далее – </w:t>
      </w:r>
      <w:r w:rsidR="00FB4F30" w:rsidRPr="00016BDD">
        <w:rPr>
          <w:rFonts w:ascii="Times New Roman" w:hAnsi="Times New Roman"/>
          <w:sz w:val="26"/>
          <w:szCs w:val="26"/>
        </w:rPr>
        <w:t>арендованные вагоны) и действует н</w:t>
      </w:r>
      <w:r w:rsidR="00393D69">
        <w:rPr>
          <w:rFonts w:ascii="Times New Roman" w:hAnsi="Times New Roman"/>
          <w:sz w:val="26"/>
          <w:szCs w:val="26"/>
        </w:rPr>
        <w:t xml:space="preserve">а железных дорогах государств – </w:t>
      </w:r>
      <w:r w:rsidR="00FB4F30" w:rsidRPr="00016BDD">
        <w:rPr>
          <w:rFonts w:ascii="Times New Roman" w:hAnsi="Times New Roman"/>
          <w:sz w:val="26"/>
          <w:szCs w:val="26"/>
        </w:rPr>
        <w:t>участников Содружества Независимых Государств, Грузии, Латвийской Республики, Литовской Р</w:t>
      </w:r>
      <w:r w:rsidR="00402C9E" w:rsidRPr="00016BDD">
        <w:rPr>
          <w:rFonts w:ascii="Times New Roman" w:hAnsi="Times New Roman"/>
          <w:sz w:val="26"/>
          <w:szCs w:val="26"/>
        </w:rPr>
        <w:t>еспублики, Эстонской Республики.</w:t>
      </w:r>
    </w:p>
    <w:p w14:paraId="2138A2C3" w14:textId="77777777" w:rsidR="00FB4F30" w:rsidRPr="007F2932" w:rsidRDefault="003D1349" w:rsidP="003D1349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1.2.  </w:t>
      </w:r>
      <w:r w:rsidR="00FB4F30" w:rsidRPr="007F2932">
        <w:rPr>
          <w:rFonts w:ascii="Times New Roman" w:hAnsi="Times New Roman"/>
          <w:sz w:val="26"/>
          <w:szCs w:val="26"/>
        </w:rPr>
        <w:t>Действие договора аренды вагонов начинается и заканчивается при нахождении вагонов на территории Стороны-собственницы. Сторона-собственница может досрочно в одностороннем порядке расторгнуть договор аренды и в случае</w:t>
      </w:r>
      <w:r w:rsidR="000F25CE">
        <w:rPr>
          <w:rFonts w:ascii="Times New Roman" w:hAnsi="Times New Roman"/>
          <w:sz w:val="26"/>
          <w:szCs w:val="26"/>
        </w:rPr>
        <w:t>,</w:t>
      </w:r>
      <w:r w:rsidR="00FB4F30" w:rsidRPr="007F2932">
        <w:rPr>
          <w:rFonts w:ascii="Times New Roman" w:hAnsi="Times New Roman"/>
          <w:sz w:val="26"/>
          <w:szCs w:val="26"/>
        </w:rPr>
        <w:t xml:space="preserve"> если вагоны находятся на территории Стороны-пользовательницы</w:t>
      </w:r>
      <w:r w:rsidR="008A00F2">
        <w:rPr>
          <w:rFonts w:ascii="Times New Roman" w:hAnsi="Times New Roman"/>
          <w:sz w:val="26"/>
          <w:szCs w:val="26"/>
        </w:rPr>
        <w:t>.</w:t>
      </w:r>
    </w:p>
    <w:p w14:paraId="14C8E065" w14:textId="77777777" w:rsidR="00013E16" w:rsidRPr="00D76435" w:rsidRDefault="00013E16" w:rsidP="00013E16">
      <w:pPr>
        <w:tabs>
          <w:tab w:val="left" w:pos="426"/>
        </w:tabs>
        <w:spacing w:after="0" w:line="240" w:lineRule="auto"/>
        <w:ind w:firstLine="709"/>
        <w:jc w:val="both"/>
        <w:rPr>
          <w:color w:val="000000"/>
        </w:rPr>
      </w:pPr>
      <w:r w:rsidRPr="00D76435">
        <w:rPr>
          <w:rFonts w:ascii="Times New Roman" w:hAnsi="Times New Roman"/>
          <w:color w:val="000000"/>
          <w:sz w:val="26"/>
          <w:szCs w:val="26"/>
        </w:rPr>
        <w:t>Регистрация и исключение вагонов в/из АСУ АРВАГ осуществляется только при нахождении этих вагонов на территории Стороны-собственницы,</w:t>
      </w:r>
      <w:r w:rsidRPr="00D76435">
        <w:rPr>
          <w:color w:val="000000"/>
        </w:rPr>
        <w:t xml:space="preserve"> </w:t>
      </w:r>
      <w:r w:rsidRPr="00D76435">
        <w:rPr>
          <w:rFonts w:ascii="Times New Roman" w:hAnsi="Times New Roman"/>
          <w:color w:val="000000"/>
          <w:sz w:val="26"/>
          <w:szCs w:val="26"/>
        </w:rPr>
        <w:t>за исключением случаев повреждения арендованного вагона до степени исключения из инвентаря.</w:t>
      </w:r>
      <w:r w:rsidRPr="00D76435">
        <w:rPr>
          <w:color w:val="000000"/>
        </w:rPr>
        <w:t xml:space="preserve"> </w:t>
      </w:r>
    </w:p>
    <w:p w14:paraId="79553617" w14:textId="77777777" w:rsidR="00CF0551" w:rsidRPr="00D76435" w:rsidRDefault="00713D94" w:rsidP="00CF0551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76435">
        <w:rPr>
          <w:rFonts w:ascii="Times New Roman" w:hAnsi="Times New Roman"/>
          <w:color w:val="000000"/>
          <w:sz w:val="26"/>
          <w:szCs w:val="26"/>
        </w:rPr>
        <w:t>И</w:t>
      </w:r>
      <w:r w:rsidR="00FB4F30" w:rsidRPr="00D76435">
        <w:rPr>
          <w:rFonts w:ascii="Times New Roman" w:hAnsi="Times New Roman"/>
          <w:color w:val="000000"/>
          <w:sz w:val="26"/>
          <w:szCs w:val="26"/>
        </w:rPr>
        <w:t>зменение признака</w:t>
      </w:r>
      <w:r w:rsidR="00115382" w:rsidRPr="00D76435">
        <w:rPr>
          <w:rFonts w:ascii="Times New Roman" w:hAnsi="Times New Roman"/>
          <w:i/>
          <w:color w:val="000000"/>
          <w:sz w:val="26"/>
          <w:szCs w:val="26"/>
        </w:rPr>
        <w:t xml:space="preserve"> </w:t>
      </w:r>
      <w:r w:rsidR="00FB4F30" w:rsidRPr="00D76435">
        <w:rPr>
          <w:rFonts w:ascii="Times New Roman" w:hAnsi="Times New Roman"/>
          <w:color w:val="000000"/>
          <w:sz w:val="26"/>
          <w:szCs w:val="26"/>
        </w:rPr>
        <w:t xml:space="preserve">арендованного вагона </w:t>
      </w:r>
      <w:r w:rsidR="00A637F3" w:rsidRPr="00D76435">
        <w:rPr>
          <w:rFonts w:ascii="Times New Roman" w:hAnsi="Times New Roman"/>
          <w:color w:val="000000"/>
          <w:sz w:val="26"/>
          <w:szCs w:val="26"/>
        </w:rPr>
        <w:t xml:space="preserve">при </w:t>
      </w:r>
      <w:r w:rsidR="00FC6737" w:rsidRPr="00D76435">
        <w:rPr>
          <w:rFonts w:ascii="Times New Roman" w:hAnsi="Times New Roman"/>
          <w:color w:val="000000"/>
          <w:sz w:val="26"/>
          <w:szCs w:val="26"/>
        </w:rPr>
        <w:t xml:space="preserve">его </w:t>
      </w:r>
      <w:r w:rsidR="00A637F3" w:rsidRPr="00D76435">
        <w:rPr>
          <w:rFonts w:ascii="Times New Roman" w:hAnsi="Times New Roman"/>
          <w:color w:val="000000"/>
          <w:sz w:val="26"/>
          <w:szCs w:val="26"/>
        </w:rPr>
        <w:t xml:space="preserve">нахождении </w:t>
      </w:r>
      <w:r w:rsidR="00FB4F30" w:rsidRPr="00D76435">
        <w:rPr>
          <w:rFonts w:ascii="Times New Roman" w:hAnsi="Times New Roman"/>
          <w:color w:val="000000"/>
          <w:sz w:val="26"/>
          <w:szCs w:val="26"/>
        </w:rPr>
        <w:t>на территории Сторон</w:t>
      </w:r>
      <w:r w:rsidR="00A637F3" w:rsidRPr="00D76435">
        <w:rPr>
          <w:rFonts w:ascii="Times New Roman" w:hAnsi="Times New Roman"/>
          <w:color w:val="000000"/>
          <w:sz w:val="26"/>
          <w:szCs w:val="26"/>
        </w:rPr>
        <w:t>ы</w:t>
      </w:r>
      <w:r w:rsidR="00FB4F30" w:rsidRPr="00D76435">
        <w:rPr>
          <w:rFonts w:ascii="Times New Roman" w:hAnsi="Times New Roman"/>
          <w:color w:val="000000"/>
          <w:sz w:val="26"/>
          <w:szCs w:val="26"/>
        </w:rPr>
        <w:t>-пользовательниц</w:t>
      </w:r>
      <w:r w:rsidR="00A637F3" w:rsidRPr="00D76435">
        <w:rPr>
          <w:rFonts w:ascii="Times New Roman" w:hAnsi="Times New Roman"/>
          <w:color w:val="000000"/>
          <w:sz w:val="26"/>
          <w:szCs w:val="26"/>
        </w:rPr>
        <w:t>ы</w:t>
      </w:r>
      <w:r w:rsidR="00FB4F30" w:rsidRPr="00D76435">
        <w:rPr>
          <w:rFonts w:ascii="Times New Roman" w:hAnsi="Times New Roman"/>
          <w:color w:val="000000"/>
          <w:sz w:val="26"/>
          <w:szCs w:val="26"/>
        </w:rPr>
        <w:t xml:space="preserve"> не допускается</w:t>
      </w:r>
      <w:r w:rsidR="0091289A" w:rsidRPr="00D76435">
        <w:rPr>
          <w:rFonts w:ascii="Times New Roman" w:hAnsi="Times New Roman"/>
          <w:color w:val="000000"/>
          <w:sz w:val="26"/>
          <w:szCs w:val="26"/>
        </w:rPr>
        <w:t>,</w:t>
      </w:r>
      <w:r w:rsidR="007168D1" w:rsidRPr="00D76435">
        <w:rPr>
          <w:rFonts w:ascii="Times New Roman" w:hAnsi="Times New Roman"/>
          <w:color w:val="000000"/>
          <w:sz w:val="26"/>
          <w:szCs w:val="26"/>
        </w:rPr>
        <w:t xml:space="preserve"> за исключением случаев повреждения арендованного вагона до степени исключения из инвентаря</w:t>
      </w:r>
      <w:r w:rsidR="00FB4F30" w:rsidRPr="00D76435">
        <w:rPr>
          <w:rFonts w:ascii="Times New Roman" w:hAnsi="Times New Roman"/>
          <w:color w:val="000000"/>
          <w:sz w:val="26"/>
          <w:szCs w:val="26"/>
        </w:rPr>
        <w:t>.</w:t>
      </w:r>
      <w:r w:rsidR="00F205B3" w:rsidRPr="00D76435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14:paraId="5509016C" w14:textId="77777777" w:rsidR="00CF0551" w:rsidRPr="00D76435" w:rsidRDefault="00CF0551" w:rsidP="00CF0551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76435">
        <w:rPr>
          <w:rFonts w:ascii="Times New Roman" w:hAnsi="Times New Roman"/>
          <w:color w:val="000000"/>
          <w:sz w:val="26"/>
          <w:szCs w:val="26"/>
        </w:rPr>
        <w:t xml:space="preserve">В случае повреждения арендованного вагона до степени исключения из инвентаря вагон </w:t>
      </w:r>
      <w:r w:rsidR="007C3FD2" w:rsidRPr="00D76435">
        <w:rPr>
          <w:rFonts w:ascii="Times New Roman" w:hAnsi="Times New Roman"/>
          <w:color w:val="000000"/>
          <w:sz w:val="26"/>
          <w:szCs w:val="26"/>
        </w:rPr>
        <w:t>и</w:t>
      </w:r>
      <w:r w:rsidR="00052F32" w:rsidRPr="00D76435">
        <w:rPr>
          <w:rFonts w:ascii="Times New Roman" w:hAnsi="Times New Roman"/>
          <w:color w:val="000000"/>
          <w:sz w:val="26"/>
          <w:szCs w:val="26"/>
        </w:rPr>
        <w:t>сключается</w:t>
      </w:r>
      <w:r w:rsidR="007C3FD2" w:rsidRPr="00D76435">
        <w:rPr>
          <w:rFonts w:ascii="Times New Roman" w:hAnsi="Times New Roman"/>
          <w:i/>
          <w:color w:val="000000"/>
          <w:sz w:val="26"/>
          <w:szCs w:val="26"/>
        </w:rPr>
        <w:t xml:space="preserve"> </w:t>
      </w:r>
      <w:r w:rsidRPr="00D76435">
        <w:rPr>
          <w:rFonts w:ascii="Times New Roman" w:hAnsi="Times New Roman"/>
          <w:color w:val="000000"/>
          <w:sz w:val="26"/>
          <w:szCs w:val="26"/>
        </w:rPr>
        <w:t>из АСУ АРВАГ Стороной-собственницей.</w:t>
      </w:r>
    </w:p>
    <w:p w14:paraId="558869D2" w14:textId="77777777" w:rsidR="00CF0551" w:rsidRPr="00D76435" w:rsidRDefault="00CF0551" w:rsidP="00CF0551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76435">
        <w:rPr>
          <w:rFonts w:ascii="Times New Roman" w:hAnsi="Times New Roman"/>
          <w:color w:val="000000"/>
          <w:sz w:val="26"/>
          <w:szCs w:val="26"/>
        </w:rPr>
        <w:t xml:space="preserve">Сторона-пользовательница </w:t>
      </w:r>
      <w:r w:rsidR="00201558" w:rsidRPr="00D76435">
        <w:rPr>
          <w:rFonts w:ascii="Times New Roman" w:hAnsi="Times New Roman"/>
          <w:color w:val="000000"/>
          <w:sz w:val="26"/>
          <w:szCs w:val="26"/>
        </w:rPr>
        <w:t>в соответствии с пунктом 2.16</w:t>
      </w:r>
      <w:r w:rsidR="00D418AC">
        <w:rPr>
          <w:rFonts w:ascii="Times New Roman" w:hAnsi="Times New Roman"/>
          <w:color w:val="000000"/>
          <w:sz w:val="26"/>
          <w:szCs w:val="26"/>
        </w:rPr>
        <w:t>.</w:t>
      </w:r>
      <w:r w:rsidR="00201558" w:rsidRPr="00D76435">
        <w:rPr>
          <w:rFonts w:ascii="Times New Roman" w:hAnsi="Times New Roman"/>
          <w:color w:val="000000"/>
          <w:sz w:val="26"/>
          <w:szCs w:val="26"/>
        </w:rPr>
        <w:t xml:space="preserve"> Правил эксплуатации, пономерного учета и расчетов за пользование грузовыми вагонами собственности других государств (далее – Правила) </w:t>
      </w:r>
      <w:r w:rsidR="000F25CE" w:rsidRPr="00A0469F">
        <w:rPr>
          <w:rFonts w:ascii="Times New Roman" w:hAnsi="Times New Roman"/>
          <w:sz w:val="26"/>
          <w:szCs w:val="26"/>
        </w:rPr>
        <w:t>письменно</w:t>
      </w:r>
      <w:r w:rsidR="000F25CE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201558" w:rsidRPr="00D76435">
        <w:rPr>
          <w:rFonts w:ascii="Times New Roman" w:hAnsi="Times New Roman"/>
          <w:color w:val="000000"/>
          <w:sz w:val="26"/>
          <w:szCs w:val="26"/>
        </w:rPr>
        <w:t xml:space="preserve">извещает Сторону-собственницу </w:t>
      </w:r>
      <w:r w:rsidRPr="00D76435">
        <w:rPr>
          <w:rFonts w:ascii="Times New Roman" w:hAnsi="Times New Roman"/>
          <w:color w:val="000000"/>
          <w:sz w:val="26"/>
          <w:szCs w:val="26"/>
        </w:rPr>
        <w:t>и ИВЦ ЖА о повреждении арендованного вагона до степени исключения из инвентаря.</w:t>
      </w:r>
    </w:p>
    <w:p w14:paraId="6D50721B" w14:textId="77777777" w:rsidR="00E34ABF" w:rsidRPr="00D76435" w:rsidRDefault="00CF0551" w:rsidP="00CF0551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76435">
        <w:rPr>
          <w:rFonts w:ascii="Times New Roman" w:hAnsi="Times New Roman"/>
          <w:color w:val="000000"/>
          <w:sz w:val="26"/>
          <w:szCs w:val="26"/>
        </w:rPr>
        <w:t xml:space="preserve">Сторона-собственница на основании </w:t>
      </w:r>
      <w:r w:rsidR="000F25CE" w:rsidRPr="00A0469F">
        <w:rPr>
          <w:rFonts w:ascii="Times New Roman" w:hAnsi="Times New Roman"/>
          <w:sz w:val="26"/>
          <w:szCs w:val="26"/>
        </w:rPr>
        <w:t>письменного</w:t>
      </w:r>
      <w:r w:rsidR="000F25CE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D76435">
        <w:rPr>
          <w:rFonts w:ascii="Times New Roman" w:hAnsi="Times New Roman"/>
          <w:color w:val="000000"/>
          <w:sz w:val="26"/>
          <w:szCs w:val="26"/>
        </w:rPr>
        <w:t xml:space="preserve">извещения Стороны-пользовательницы направляет в ИВЦ ЖА </w:t>
      </w:r>
      <w:r w:rsidR="00B978C3" w:rsidRPr="00D76435">
        <w:rPr>
          <w:rFonts w:ascii="Times New Roman" w:hAnsi="Times New Roman"/>
          <w:color w:val="000000"/>
          <w:sz w:val="26"/>
          <w:szCs w:val="26"/>
        </w:rPr>
        <w:t>информационное сообщение</w:t>
      </w:r>
      <w:r w:rsidRPr="00D76435">
        <w:rPr>
          <w:rFonts w:ascii="Times New Roman" w:hAnsi="Times New Roman"/>
          <w:color w:val="000000"/>
          <w:sz w:val="26"/>
          <w:szCs w:val="26"/>
        </w:rPr>
        <w:t xml:space="preserve"> о снятии признака аренды в АСУ АРВАГ </w:t>
      </w:r>
      <w:r w:rsidR="005554B0" w:rsidRPr="00D76435">
        <w:rPr>
          <w:rFonts w:ascii="Times New Roman" w:hAnsi="Times New Roman"/>
          <w:color w:val="000000"/>
          <w:sz w:val="26"/>
          <w:szCs w:val="26"/>
        </w:rPr>
        <w:t>с даты повреждения вагона</w:t>
      </w:r>
      <w:r w:rsidRPr="00D76435">
        <w:rPr>
          <w:rFonts w:ascii="Times New Roman" w:hAnsi="Times New Roman"/>
          <w:color w:val="000000"/>
          <w:sz w:val="26"/>
          <w:szCs w:val="26"/>
        </w:rPr>
        <w:t xml:space="preserve">. </w:t>
      </w:r>
    </w:p>
    <w:p w14:paraId="42366753" w14:textId="77777777" w:rsidR="00FB4F30" w:rsidRPr="00D76435" w:rsidRDefault="00CF0551" w:rsidP="00CF0551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76435">
        <w:rPr>
          <w:rFonts w:ascii="Times New Roman" w:hAnsi="Times New Roman"/>
          <w:color w:val="000000"/>
          <w:sz w:val="26"/>
          <w:szCs w:val="26"/>
        </w:rPr>
        <w:t>Дальнейшее взаимоотношение Сторон по компенсации вагона и начислению платежей осуществляется в соответствии с Правилами</w:t>
      </w:r>
      <w:r w:rsidR="005554B0" w:rsidRPr="00D76435">
        <w:rPr>
          <w:rFonts w:ascii="Times New Roman" w:hAnsi="Times New Roman"/>
          <w:color w:val="000000"/>
          <w:sz w:val="26"/>
          <w:szCs w:val="26"/>
        </w:rPr>
        <w:t>.</w:t>
      </w:r>
    </w:p>
    <w:p w14:paraId="3C26BC2F" w14:textId="77777777" w:rsidR="00FB4F30" w:rsidRDefault="00611E60" w:rsidP="00DB03CB">
      <w:pPr>
        <w:pStyle w:val="a3"/>
        <w:widowControl w:val="0"/>
        <w:tabs>
          <w:tab w:val="left" w:pos="1276"/>
        </w:tabs>
        <w:spacing w:after="0" w:line="240" w:lineRule="auto"/>
        <w:ind w:firstLine="709"/>
        <w:contextualSpacing/>
        <w:jc w:val="both"/>
        <w:rPr>
          <w:i/>
          <w:color w:val="00B050"/>
          <w:sz w:val="26"/>
          <w:szCs w:val="26"/>
          <w:lang w:val="ru-RU"/>
        </w:rPr>
      </w:pPr>
      <w:r>
        <w:rPr>
          <w:sz w:val="26"/>
          <w:szCs w:val="26"/>
          <w:lang w:val="ru-RU"/>
        </w:rPr>
        <w:lastRenderedPageBreak/>
        <w:t>1.3. </w:t>
      </w:r>
      <w:r w:rsidR="00DB03CB">
        <w:rPr>
          <w:sz w:val="26"/>
          <w:szCs w:val="26"/>
          <w:lang w:val="ru-RU"/>
        </w:rPr>
        <w:t> </w:t>
      </w:r>
      <w:r w:rsidR="00FB4F30" w:rsidRPr="007F2932">
        <w:rPr>
          <w:sz w:val="26"/>
          <w:szCs w:val="26"/>
        </w:rPr>
        <w:t xml:space="preserve">Курсирование арендованных вагонов разрешается только при наличии </w:t>
      </w:r>
      <w:r w:rsidR="00FB2521" w:rsidRPr="00A0469F">
        <w:rPr>
          <w:sz w:val="26"/>
          <w:szCs w:val="26"/>
          <w:lang w:val="ru-RU"/>
        </w:rPr>
        <w:t>согласования</w:t>
      </w:r>
      <w:r w:rsidR="00FB2521" w:rsidRPr="00FB2521">
        <w:rPr>
          <w:color w:val="00B050"/>
          <w:sz w:val="26"/>
          <w:szCs w:val="26"/>
          <w:lang w:val="ru-RU"/>
        </w:rPr>
        <w:t xml:space="preserve"> </w:t>
      </w:r>
      <w:r w:rsidR="00FB4F30" w:rsidRPr="007F2932">
        <w:rPr>
          <w:sz w:val="26"/>
          <w:szCs w:val="26"/>
        </w:rPr>
        <w:t xml:space="preserve">Сторон, участвующих в перевозках, а также </w:t>
      </w:r>
      <w:r w:rsidR="00FB2521" w:rsidRPr="00A0469F">
        <w:rPr>
          <w:sz w:val="26"/>
          <w:szCs w:val="26"/>
          <w:lang w:val="ru-RU"/>
        </w:rPr>
        <w:t xml:space="preserve">соответствующей </w:t>
      </w:r>
      <w:r w:rsidR="00FB4F30" w:rsidRPr="007F2932">
        <w:rPr>
          <w:sz w:val="26"/>
          <w:szCs w:val="26"/>
        </w:rPr>
        <w:t>информации в АСУ АРВАГ.</w:t>
      </w:r>
    </w:p>
    <w:p w14:paraId="350E3988" w14:textId="77777777" w:rsidR="00FB4F30" w:rsidRPr="007F2932" w:rsidRDefault="000805F7" w:rsidP="000805F7">
      <w:pPr>
        <w:pStyle w:val="a3"/>
        <w:widowControl w:val="0"/>
        <w:spacing w:after="0" w:line="240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>1.</w:t>
      </w:r>
      <w:r w:rsidR="00611E60">
        <w:rPr>
          <w:sz w:val="26"/>
          <w:szCs w:val="26"/>
          <w:lang w:val="ru-RU"/>
        </w:rPr>
        <w:t>4</w:t>
      </w:r>
      <w:r>
        <w:rPr>
          <w:sz w:val="26"/>
          <w:szCs w:val="26"/>
          <w:lang w:val="ru-RU"/>
        </w:rPr>
        <w:t>.  </w:t>
      </w:r>
      <w:r w:rsidR="00FB4F30" w:rsidRPr="007F2932">
        <w:rPr>
          <w:sz w:val="26"/>
          <w:szCs w:val="26"/>
        </w:rPr>
        <w:t xml:space="preserve">Техническое состояние арендованных вагонов, порядок приема и сдачи их на межгосударственных станциях передачи вагонов регламентируется разделом 2 </w:t>
      </w:r>
      <w:r w:rsidR="00DF793C" w:rsidRPr="007F2932">
        <w:rPr>
          <w:sz w:val="26"/>
          <w:szCs w:val="26"/>
        </w:rPr>
        <w:t>Правил</w:t>
      </w:r>
      <w:r w:rsidR="00DF793C">
        <w:rPr>
          <w:sz w:val="26"/>
          <w:szCs w:val="26"/>
          <w:lang w:val="ru-RU"/>
        </w:rPr>
        <w:t xml:space="preserve"> «</w:t>
      </w:r>
      <w:r w:rsidR="00FB4F30" w:rsidRPr="007F2932">
        <w:rPr>
          <w:sz w:val="26"/>
          <w:szCs w:val="26"/>
        </w:rPr>
        <w:t>Технические условия на грузовые вагоны, используемые</w:t>
      </w:r>
      <w:r w:rsidR="00DF793C">
        <w:rPr>
          <w:sz w:val="26"/>
          <w:szCs w:val="26"/>
        </w:rPr>
        <w:t xml:space="preserve"> в межгосударственном сообщении</w:t>
      </w:r>
      <w:r w:rsidR="00DF793C">
        <w:rPr>
          <w:sz w:val="26"/>
          <w:szCs w:val="26"/>
          <w:lang w:val="ru-RU"/>
        </w:rPr>
        <w:t>»</w:t>
      </w:r>
      <w:r w:rsidR="00FB4F30" w:rsidRPr="007F2932">
        <w:rPr>
          <w:sz w:val="26"/>
          <w:szCs w:val="26"/>
        </w:rPr>
        <w:t>.</w:t>
      </w:r>
    </w:p>
    <w:p w14:paraId="7DC1E3CE" w14:textId="77777777" w:rsidR="00FB4F30" w:rsidRPr="007F2932" w:rsidRDefault="00FB4F30" w:rsidP="00FB4F3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2932">
        <w:rPr>
          <w:rFonts w:ascii="Times New Roman" w:hAnsi="Times New Roman"/>
          <w:sz w:val="26"/>
          <w:szCs w:val="26"/>
        </w:rPr>
        <w:t>При нахождении арендован</w:t>
      </w:r>
      <w:r w:rsidR="000B2AFC">
        <w:rPr>
          <w:rFonts w:ascii="Times New Roman" w:hAnsi="Times New Roman"/>
          <w:sz w:val="26"/>
          <w:szCs w:val="26"/>
        </w:rPr>
        <w:t>ных вагонов на участках Сторон-</w:t>
      </w:r>
      <w:r w:rsidRPr="007F2932">
        <w:rPr>
          <w:rFonts w:ascii="Times New Roman" w:hAnsi="Times New Roman"/>
          <w:sz w:val="26"/>
          <w:szCs w:val="26"/>
        </w:rPr>
        <w:t>пользовательниц их техническое обслуживание (ТО) производится также, как и вагонов инвентарного парка. Текущий отцепочный ремонт (ТР-1 и ТР-2) арендованных вагонов производится за счет арендатора.</w:t>
      </w:r>
    </w:p>
    <w:p w14:paraId="124D4808" w14:textId="77777777" w:rsidR="00FB4F30" w:rsidRPr="00D76435" w:rsidRDefault="00FB4F30" w:rsidP="00FB4F30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6"/>
          <w:szCs w:val="26"/>
          <w:lang w:eastAsia="tg-Cyrl-TJ"/>
        </w:rPr>
      </w:pPr>
      <w:r w:rsidRPr="007F2932">
        <w:rPr>
          <w:rFonts w:ascii="Times New Roman" w:hAnsi="Times New Roman"/>
          <w:sz w:val="26"/>
          <w:szCs w:val="26"/>
        </w:rPr>
        <w:t xml:space="preserve">Направление арендованного вагона в плановый ремонт производится с оформлением полных перевозочных документов и взиманием провозных платежей </w:t>
      </w:r>
      <w:r w:rsidR="006E7115" w:rsidRPr="00D76435">
        <w:rPr>
          <w:rFonts w:ascii="Times New Roman" w:hAnsi="Times New Roman"/>
          <w:color w:val="000000"/>
          <w:sz w:val="26"/>
          <w:szCs w:val="26"/>
        </w:rPr>
        <w:t>в соответствии с от</w:t>
      </w:r>
      <w:r w:rsidR="006B1CD2" w:rsidRPr="00D76435">
        <w:rPr>
          <w:rFonts w:ascii="Times New Roman" w:hAnsi="Times New Roman"/>
          <w:color w:val="000000"/>
          <w:sz w:val="26"/>
          <w:szCs w:val="26"/>
        </w:rPr>
        <w:t>меткой в перевозочных документах.</w:t>
      </w:r>
    </w:p>
    <w:p w14:paraId="39D1077D" w14:textId="77777777" w:rsidR="00FB4F30" w:rsidRPr="007F2932" w:rsidRDefault="000805F7" w:rsidP="000805F7">
      <w:pPr>
        <w:pStyle w:val="a3"/>
        <w:widowControl w:val="0"/>
        <w:spacing w:after="0" w:line="240" w:lineRule="auto"/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>1.</w:t>
      </w:r>
      <w:r w:rsidR="006F0868">
        <w:rPr>
          <w:sz w:val="26"/>
          <w:szCs w:val="26"/>
          <w:lang w:val="ru-RU"/>
        </w:rPr>
        <w:t>5</w:t>
      </w:r>
      <w:r>
        <w:rPr>
          <w:sz w:val="26"/>
          <w:szCs w:val="26"/>
          <w:lang w:val="ru-RU"/>
        </w:rPr>
        <w:t>.  </w:t>
      </w:r>
      <w:r w:rsidR="00FB4F30" w:rsidRPr="007F2932">
        <w:rPr>
          <w:sz w:val="26"/>
          <w:szCs w:val="26"/>
        </w:rPr>
        <w:t xml:space="preserve">Режим срочного возврата, объявляемый в соответствии с пунктом </w:t>
      </w:r>
      <w:r w:rsidR="000E2750">
        <w:rPr>
          <w:sz w:val="26"/>
          <w:szCs w:val="26"/>
          <w:lang w:val="ru-RU"/>
        </w:rPr>
        <w:br/>
      </w:r>
      <w:r w:rsidR="00FB4F30" w:rsidRPr="007F2932">
        <w:rPr>
          <w:sz w:val="26"/>
          <w:szCs w:val="26"/>
        </w:rPr>
        <w:t>1.11. Правил не распространяется на арендованные вагоны.</w:t>
      </w:r>
    </w:p>
    <w:p w14:paraId="2319232C" w14:textId="77777777" w:rsidR="008D116F" w:rsidRPr="00A0469F" w:rsidRDefault="007F1445" w:rsidP="008D116F">
      <w:pPr>
        <w:pStyle w:val="a3"/>
        <w:widowControl w:val="0"/>
        <w:spacing w:after="0" w:line="240" w:lineRule="auto"/>
        <w:ind w:firstLine="709"/>
        <w:contextualSpacing/>
        <w:jc w:val="both"/>
        <w:rPr>
          <w:color w:val="00B050"/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1.</w:t>
      </w:r>
      <w:r w:rsidR="006F0868">
        <w:rPr>
          <w:sz w:val="26"/>
          <w:szCs w:val="26"/>
          <w:lang w:val="ru-RU"/>
        </w:rPr>
        <w:t>6</w:t>
      </w:r>
      <w:r>
        <w:rPr>
          <w:sz w:val="26"/>
          <w:szCs w:val="26"/>
          <w:lang w:val="ru-RU"/>
        </w:rPr>
        <w:t>.  </w:t>
      </w:r>
      <w:r w:rsidR="00FB4F30" w:rsidRPr="007F2932">
        <w:rPr>
          <w:sz w:val="26"/>
          <w:szCs w:val="26"/>
        </w:rPr>
        <w:t>Арендованные вагоны, направляемые в адрес «третьих» стран, должны соответствовать требованиям Приложения 1 к Правилам пользования грузовыми вагонами в международном сообщении (</w:t>
      </w:r>
      <w:r w:rsidR="00FB4F30" w:rsidRPr="007D79D7">
        <w:rPr>
          <w:sz w:val="26"/>
          <w:szCs w:val="26"/>
        </w:rPr>
        <w:t>далее</w:t>
      </w:r>
      <w:r w:rsidR="005E3C13" w:rsidRPr="007D79D7">
        <w:rPr>
          <w:sz w:val="26"/>
          <w:szCs w:val="26"/>
          <w:lang w:val="ru-RU"/>
        </w:rPr>
        <w:t xml:space="preserve"> –</w:t>
      </w:r>
      <w:r w:rsidR="005E3C13">
        <w:rPr>
          <w:color w:val="FF0000"/>
          <w:sz w:val="26"/>
          <w:szCs w:val="26"/>
          <w:lang w:val="ru-RU"/>
        </w:rPr>
        <w:t xml:space="preserve"> </w:t>
      </w:r>
      <w:r w:rsidR="00FB4F30" w:rsidRPr="007F2932">
        <w:rPr>
          <w:sz w:val="26"/>
          <w:szCs w:val="26"/>
        </w:rPr>
        <w:t>ПГВ</w:t>
      </w:r>
      <w:r w:rsidR="008D116F">
        <w:rPr>
          <w:sz w:val="26"/>
          <w:szCs w:val="26"/>
        </w:rPr>
        <w:t>)</w:t>
      </w:r>
      <w:r w:rsidR="00A0469F">
        <w:rPr>
          <w:sz w:val="26"/>
          <w:szCs w:val="26"/>
          <w:lang w:val="ru-RU"/>
        </w:rPr>
        <w:t>.</w:t>
      </w:r>
    </w:p>
    <w:p w14:paraId="166723E2" w14:textId="77777777" w:rsidR="00FB4F30" w:rsidRPr="007F2932" w:rsidRDefault="007F1445" w:rsidP="007F1445">
      <w:pPr>
        <w:pStyle w:val="a3"/>
        <w:widowControl w:val="0"/>
        <w:tabs>
          <w:tab w:val="left" w:pos="938"/>
        </w:tabs>
        <w:spacing w:after="0" w:line="240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>1.</w:t>
      </w:r>
      <w:r w:rsidR="000C501F">
        <w:rPr>
          <w:sz w:val="26"/>
          <w:szCs w:val="26"/>
          <w:lang w:val="ru-RU"/>
        </w:rPr>
        <w:t>7</w:t>
      </w:r>
      <w:r>
        <w:rPr>
          <w:sz w:val="26"/>
          <w:szCs w:val="26"/>
          <w:lang w:val="ru-RU"/>
        </w:rPr>
        <w:t>.  </w:t>
      </w:r>
      <w:r w:rsidR="00FB4F30" w:rsidRPr="007F2932">
        <w:rPr>
          <w:sz w:val="26"/>
          <w:szCs w:val="26"/>
        </w:rPr>
        <w:t>На арендованных вагонах должны быть нанесены трафареты буквами высотой 70 мм: «срочный возврат», станция приписки и Сторона-собственница, наименование арендатора (в соответствии с альбомом-</w:t>
      </w:r>
      <w:r w:rsidR="00FB4F30" w:rsidRPr="007D79D7">
        <w:rPr>
          <w:sz w:val="26"/>
          <w:szCs w:val="26"/>
        </w:rPr>
        <w:t>справочником</w:t>
      </w:r>
      <w:r w:rsidR="00FB4F30" w:rsidRPr="007F2932">
        <w:rPr>
          <w:sz w:val="26"/>
          <w:szCs w:val="26"/>
        </w:rPr>
        <w:t xml:space="preserve"> Знаки и надписи на вагонах грузового парка колеи 1520 мм). При направлении арендованных вагонов на железные дороги «третьих стран» трафареты, знаки и надписи на них должны соответствовать </w:t>
      </w:r>
      <w:r w:rsidR="007D79D7">
        <w:rPr>
          <w:sz w:val="26"/>
          <w:szCs w:val="26"/>
        </w:rPr>
        <w:t>ПГ</w:t>
      </w:r>
      <w:r w:rsidR="007D79D7">
        <w:rPr>
          <w:sz w:val="26"/>
          <w:szCs w:val="26"/>
          <w:lang w:val="ru-RU"/>
        </w:rPr>
        <w:t>В</w:t>
      </w:r>
      <w:r w:rsidR="00FB4F30" w:rsidRPr="007F2932">
        <w:rPr>
          <w:sz w:val="26"/>
          <w:szCs w:val="26"/>
        </w:rPr>
        <w:t>.</w:t>
      </w:r>
    </w:p>
    <w:p w14:paraId="0DD840DD" w14:textId="77777777" w:rsidR="00FB4F30" w:rsidRPr="00741850" w:rsidRDefault="000C501F" w:rsidP="00FB4F30">
      <w:pPr>
        <w:spacing w:after="0" w:line="240" w:lineRule="auto"/>
        <w:ind w:firstLine="709"/>
        <w:jc w:val="both"/>
        <w:rPr>
          <w:rFonts w:ascii="Times New Roman" w:hAnsi="Times New Roman"/>
          <w:color w:val="00B05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1.8.  </w:t>
      </w:r>
      <w:r w:rsidR="00FB4F30" w:rsidRPr="007F2932">
        <w:rPr>
          <w:rFonts w:ascii="Times New Roman" w:hAnsi="Times New Roman"/>
          <w:sz w:val="26"/>
          <w:szCs w:val="26"/>
        </w:rPr>
        <w:t>Курсирование арендованных вагонов, как в гружёном, так и в порожнем состоянии осуществляется по полным перевозочным документам с взиманием провозных платежей в соответствии с отметкой в перевозочных документах</w:t>
      </w:r>
      <w:r w:rsidR="004740E7">
        <w:rPr>
          <w:rFonts w:ascii="Times New Roman" w:hAnsi="Times New Roman"/>
          <w:sz w:val="26"/>
          <w:szCs w:val="26"/>
        </w:rPr>
        <w:t>.</w:t>
      </w:r>
    </w:p>
    <w:p w14:paraId="3C3D14C2" w14:textId="77777777" w:rsidR="00FB4F30" w:rsidRPr="000C501F" w:rsidRDefault="007F1445" w:rsidP="007F1445">
      <w:pPr>
        <w:widowControl w:val="0"/>
        <w:tabs>
          <w:tab w:val="left" w:pos="938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0C501F">
        <w:rPr>
          <w:rFonts w:ascii="Times New Roman" w:hAnsi="Times New Roman"/>
          <w:sz w:val="26"/>
          <w:szCs w:val="26"/>
        </w:rPr>
        <w:t>9</w:t>
      </w:r>
      <w:r>
        <w:rPr>
          <w:rFonts w:ascii="Times New Roman" w:hAnsi="Times New Roman"/>
          <w:sz w:val="26"/>
          <w:szCs w:val="26"/>
        </w:rPr>
        <w:t>.  </w:t>
      </w:r>
      <w:r w:rsidR="00FB4F30" w:rsidRPr="007F2932">
        <w:rPr>
          <w:rFonts w:ascii="Times New Roman" w:hAnsi="Times New Roman"/>
          <w:sz w:val="26"/>
          <w:szCs w:val="26"/>
        </w:rPr>
        <w:t xml:space="preserve">В течение 15 дней, предшествующих окончанию согласованного </w:t>
      </w:r>
      <w:r w:rsidR="00FB4F30" w:rsidRPr="000C501F">
        <w:rPr>
          <w:rFonts w:ascii="Times New Roman" w:hAnsi="Times New Roman"/>
          <w:sz w:val="26"/>
          <w:szCs w:val="26"/>
        </w:rPr>
        <w:t>периода курсирования арендованных вагонов, погрузка в них разрешается только назначением на станцию железнодорожной администрации-собственницы вагонов.</w:t>
      </w:r>
    </w:p>
    <w:p w14:paraId="0E523258" w14:textId="77777777" w:rsidR="00FB4F30" w:rsidRPr="007F2932" w:rsidRDefault="007F1445" w:rsidP="007F1445">
      <w:pPr>
        <w:widowControl w:val="0"/>
        <w:tabs>
          <w:tab w:val="left" w:pos="1082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C501F">
        <w:rPr>
          <w:rFonts w:ascii="Times New Roman" w:hAnsi="Times New Roman"/>
          <w:sz w:val="26"/>
          <w:szCs w:val="26"/>
        </w:rPr>
        <w:t>1.</w:t>
      </w:r>
      <w:r w:rsidR="000C501F" w:rsidRPr="000C501F">
        <w:rPr>
          <w:rFonts w:ascii="Times New Roman" w:hAnsi="Times New Roman"/>
          <w:sz w:val="26"/>
          <w:szCs w:val="26"/>
        </w:rPr>
        <w:t>10</w:t>
      </w:r>
      <w:r w:rsidRPr="000C501F">
        <w:rPr>
          <w:rFonts w:ascii="Times New Roman" w:hAnsi="Times New Roman"/>
          <w:sz w:val="26"/>
          <w:szCs w:val="26"/>
        </w:rPr>
        <w:t>.  </w:t>
      </w:r>
      <w:r w:rsidR="00FB4F30" w:rsidRPr="000C501F">
        <w:rPr>
          <w:rFonts w:ascii="Times New Roman" w:hAnsi="Times New Roman"/>
          <w:sz w:val="26"/>
          <w:szCs w:val="26"/>
        </w:rPr>
        <w:t>По вопросам переадресовки арендованных вагонов, конвенционных</w:t>
      </w:r>
      <w:r w:rsidR="00FB4F30" w:rsidRPr="007F2932">
        <w:rPr>
          <w:rFonts w:ascii="Times New Roman" w:hAnsi="Times New Roman"/>
          <w:sz w:val="26"/>
          <w:szCs w:val="26"/>
        </w:rPr>
        <w:t xml:space="preserve"> запрещений, задержки вагонов и поездов по межгосударственным стыковым пунктам, не оговоренным в настоящем Соглашении, применяются с</w:t>
      </w:r>
      <w:r w:rsidR="000C501F">
        <w:rPr>
          <w:rFonts w:ascii="Times New Roman" w:hAnsi="Times New Roman"/>
          <w:sz w:val="26"/>
          <w:szCs w:val="26"/>
        </w:rPr>
        <w:t>оответствующие положения Правил.</w:t>
      </w:r>
    </w:p>
    <w:p w14:paraId="0262019C" w14:textId="77777777" w:rsidR="00FB4F30" w:rsidRPr="007F2932" w:rsidRDefault="00FB4F30" w:rsidP="00FB4F30">
      <w:pPr>
        <w:tabs>
          <w:tab w:val="left" w:pos="1082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04E47486" w14:textId="77777777" w:rsidR="00FB4F30" w:rsidRPr="002679E2" w:rsidRDefault="00BC15F6" w:rsidP="00BC15F6">
      <w:pPr>
        <w:pStyle w:val="40"/>
        <w:keepNext/>
        <w:keepLines/>
        <w:shd w:val="clear" w:color="auto" w:fill="auto"/>
        <w:tabs>
          <w:tab w:val="left" w:pos="-709"/>
        </w:tabs>
        <w:spacing w:line="240" w:lineRule="auto"/>
        <w:ind w:firstLine="0"/>
        <w:jc w:val="center"/>
        <w:rPr>
          <w:b/>
          <w:i/>
          <w:color w:val="00B050"/>
        </w:rPr>
      </w:pPr>
      <w:bookmarkStart w:id="2" w:name="bookmark29"/>
      <w:r>
        <w:rPr>
          <w:b/>
          <w:color w:val="000000"/>
          <w:lang w:bidi="ru-RU"/>
        </w:rPr>
        <w:t>2.  </w:t>
      </w:r>
      <w:r w:rsidR="00FB4F30" w:rsidRPr="007F2932">
        <w:rPr>
          <w:b/>
          <w:color w:val="000000"/>
          <w:lang w:bidi="ru-RU"/>
        </w:rPr>
        <w:t>Оформление курсирования арендованных вагонов</w:t>
      </w:r>
      <w:bookmarkEnd w:id="2"/>
      <w:r w:rsidR="00FB4F30">
        <w:rPr>
          <w:b/>
          <w:color w:val="000000"/>
          <w:lang w:bidi="ru-RU"/>
        </w:rPr>
        <w:t xml:space="preserve"> </w:t>
      </w:r>
      <w:r w:rsidR="00FB4F30" w:rsidRPr="00D76435">
        <w:rPr>
          <w:b/>
          <w:color w:val="000000"/>
          <w:lang w:bidi="ru-RU"/>
        </w:rPr>
        <w:t>и порядок возврата порожних арендованных вагонов</w:t>
      </w:r>
      <w:r w:rsidR="00501135" w:rsidRPr="00D76435">
        <w:rPr>
          <w:b/>
          <w:bCs/>
          <w:color w:val="000000"/>
          <w:sz w:val="30"/>
          <w:szCs w:val="30"/>
          <w:lang w:bidi="ru-RU"/>
        </w:rPr>
        <w:t xml:space="preserve"> </w:t>
      </w:r>
      <w:r w:rsidR="00501135" w:rsidRPr="00A0469F">
        <w:rPr>
          <w:b/>
          <w:lang w:bidi="ru-RU"/>
        </w:rPr>
        <w:t>Сторон</w:t>
      </w:r>
      <w:r w:rsidR="00A0469F" w:rsidRPr="00A0469F">
        <w:rPr>
          <w:b/>
          <w:lang w:bidi="ru-RU"/>
        </w:rPr>
        <w:t>е</w:t>
      </w:r>
      <w:r w:rsidR="00501135" w:rsidRPr="00A0469F">
        <w:rPr>
          <w:b/>
          <w:lang w:bidi="ru-RU"/>
        </w:rPr>
        <w:t>-собственниц</w:t>
      </w:r>
      <w:r w:rsidR="00A0469F">
        <w:rPr>
          <w:b/>
          <w:lang w:bidi="ru-RU"/>
        </w:rPr>
        <w:t>е</w:t>
      </w:r>
      <w:r w:rsidR="002679E2">
        <w:rPr>
          <w:b/>
          <w:color w:val="000000"/>
          <w:lang w:bidi="ru-RU"/>
        </w:rPr>
        <w:t xml:space="preserve"> </w:t>
      </w:r>
    </w:p>
    <w:p w14:paraId="4B56EAA9" w14:textId="77777777" w:rsidR="00FB4F30" w:rsidRPr="007F2932" w:rsidRDefault="00FB4F30" w:rsidP="00FB4F30">
      <w:pPr>
        <w:pStyle w:val="40"/>
        <w:keepNext/>
        <w:keepLines/>
        <w:shd w:val="clear" w:color="auto" w:fill="auto"/>
        <w:tabs>
          <w:tab w:val="left" w:pos="-284"/>
        </w:tabs>
        <w:spacing w:line="240" w:lineRule="auto"/>
        <w:ind w:firstLine="709"/>
      </w:pPr>
    </w:p>
    <w:p w14:paraId="607525C8" w14:textId="77777777" w:rsidR="00FB4F30" w:rsidRPr="007F2932" w:rsidRDefault="007F7B5D" w:rsidP="007F7B5D">
      <w:pPr>
        <w:widowControl w:val="0"/>
        <w:tabs>
          <w:tab w:val="left" w:pos="938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2.1.  </w:t>
      </w:r>
      <w:r w:rsidR="00FB4F30" w:rsidRPr="007F2932">
        <w:rPr>
          <w:rFonts w:ascii="Times New Roman" w:hAnsi="Times New Roman"/>
          <w:sz w:val="26"/>
          <w:szCs w:val="26"/>
        </w:rPr>
        <w:t xml:space="preserve">Сторона-собственница оформляет письменный запрос, переданный по телеграфу, факсом </w:t>
      </w:r>
      <w:r w:rsidR="00FB4F30" w:rsidRPr="00E60CCB">
        <w:rPr>
          <w:rFonts w:ascii="Times New Roman" w:hAnsi="Times New Roman"/>
          <w:sz w:val="26"/>
          <w:szCs w:val="26"/>
        </w:rPr>
        <w:t>или электронной почте</w:t>
      </w:r>
      <w:r w:rsidR="00FB4F30" w:rsidRPr="007F2932">
        <w:rPr>
          <w:rFonts w:ascii="Times New Roman" w:hAnsi="Times New Roman"/>
          <w:sz w:val="26"/>
          <w:szCs w:val="26"/>
        </w:rPr>
        <w:t xml:space="preserve">, на курсирование арендованных вагонов в адрес </w:t>
      </w:r>
      <w:r w:rsidR="00FB4F30" w:rsidRPr="00A20308">
        <w:rPr>
          <w:rFonts w:ascii="Times New Roman" w:hAnsi="Times New Roman"/>
          <w:sz w:val="26"/>
          <w:szCs w:val="26"/>
        </w:rPr>
        <w:t>причастных Сторон</w:t>
      </w:r>
      <w:r w:rsidR="00FB4F30" w:rsidRPr="007F2932">
        <w:rPr>
          <w:rFonts w:ascii="Times New Roman" w:hAnsi="Times New Roman"/>
          <w:sz w:val="26"/>
          <w:szCs w:val="26"/>
        </w:rPr>
        <w:t xml:space="preserve"> и Дирекции Совета, в котором указывает:</w:t>
      </w:r>
    </w:p>
    <w:p w14:paraId="093756C1" w14:textId="77777777" w:rsidR="00FB4F30" w:rsidRPr="007F2932" w:rsidRDefault="00FB4F30" w:rsidP="007F7B5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2932">
        <w:rPr>
          <w:rFonts w:ascii="Times New Roman" w:hAnsi="Times New Roman"/>
          <w:sz w:val="26"/>
          <w:szCs w:val="26"/>
        </w:rPr>
        <w:t>род и количество вагонов;</w:t>
      </w:r>
    </w:p>
    <w:p w14:paraId="2B07EF93" w14:textId="77777777" w:rsidR="00FB4F30" w:rsidRPr="007F2932" w:rsidRDefault="00FB4F30" w:rsidP="00FB4F3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2932">
        <w:rPr>
          <w:rFonts w:ascii="Times New Roman" w:hAnsi="Times New Roman"/>
          <w:sz w:val="26"/>
          <w:szCs w:val="26"/>
        </w:rPr>
        <w:t>арендатора с указанием его местонахождения, для арендатора - нерезидента государства Стороны-собственницы вагонов указывается ОКПО;</w:t>
      </w:r>
    </w:p>
    <w:p w14:paraId="6A7E9C7D" w14:textId="77777777" w:rsidR="00FB4F30" w:rsidRPr="007F2932" w:rsidRDefault="00FB4F30" w:rsidP="00FB4F3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2932">
        <w:rPr>
          <w:rFonts w:ascii="Times New Roman" w:hAnsi="Times New Roman"/>
          <w:sz w:val="26"/>
          <w:szCs w:val="26"/>
        </w:rPr>
        <w:t>железные дороги погрузки</w:t>
      </w:r>
      <w:r w:rsidRPr="00F51064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B805F3">
        <w:rPr>
          <w:rFonts w:ascii="Times New Roman" w:hAnsi="Times New Roman"/>
          <w:sz w:val="26"/>
          <w:szCs w:val="26"/>
        </w:rPr>
        <w:t xml:space="preserve">и </w:t>
      </w:r>
      <w:r w:rsidRPr="007F2932">
        <w:rPr>
          <w:rFonts w:ascii="Times New Roman" w:hAnsi="Times New Roman"/>
          <w:sz w:val="26"/>
          <w:szCs w:val="26"/>
        </w:rPr>
        <w:t>выгрузки;</w:t>
      </w:r>
    </w:p>
    <w:p w14:paraId="16464932" w14:textId="77777777" w:rsidR="00FB4F30" w:rsidRPr="007F2932" w:rsidRDefault="00FB4F30" w:rsidP="00FB4F3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2932">
        <w:rPr>
          <w:rFonts w:ascii="Times New Roman" w:hAnsi="Times New Roman"/>
          <w:sz w:val="26"/>
          <w:szCs w:val="26"/>
        </w:rPr>
        <w:t>период курсирования;</w:t>
      </w:r>
    </w:p>
    <w:p w14:paraId="2172B837" w14:textId="77777777" w:rsidR="00FB4F30" w:rsidRPr="007F2932" w:rsidRDefault="00FB4F30" w:rsidP="00FB4F3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2932">
        <w:rPr>
          <w:rFonts w:ascii="Times New Roman" w:hAnsi="Times New Roman"/>
          <w:sz w:val="26"/>
          <w:szCs w:val="26"/>
        </w:rPr>
        <w:t>код и наименование станции приписки.</w:t>
      </w:r>
    </w:p>
    <w:p w14:paraId="4911E089" w14:textId="77777777" w:rsidR="00FB4F30" w:rsidRPr="007F2932" w:rsidRDefault="007F7B5D" w:rsidP="007F7B5D">
      <w:pPr>
        <w:widowControl w:val="0"/>
        <w:tabs>
          <w:tab w:val="left" w:pos="966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2.2.  </w:t>
      </w:r>
      <w:r w:rsidR="000D622C" w:rsidRPr="0012687A">
        <w:rPr>
          <w:rFonts w:ascii="Times New Roman" w:hAnsi="Times New Roman"/>
          <w:sz w:val="26"/>
          <w:szCs w:val="26"/>
        </w:rPr>
        <w:t>Причастные Стороны</w:t>
      </w:r>
      <w:r w:rsidR="000D622C" w:rsidRPr="007F2932">
        <w:rPr>
          <w:rFonts w:ascii="Times New Roman" w:hAnsi="Times New Roman"/>
          <w:sz w:val="26"/>
          <w:szCs w:val="26"/>
        </w:rPr>
        <w:t xml:space="preserve"> </w:t>
      </w:r>
      <w:r w:rsidR="00FB4F30" w:rsidRPr="007F2932">
        <w:rPr>
          <w:rFonts w:ascii="Times New Roman" w:hAnsi="Times New Roman"/>
          <w:sz w:val="26"/>
          <w:szCs w:val="26"/>
        </w:rPr>
        <w:t xml:space="preserve">должны направить письменный ответ о принятом решении не позднее 15 дней от даты запроса </w:t>
      </w:r>
      <w:r w:rsidR="00FB4F30" w:rsidRPr="00054473">
        <w:rPr>
          <w:rFonts w:ascii="Times New Roman" w:hAnsi="Times New Roman"/>
          <w:sz w:val="26"/>
          <w:szCs w:val="26"/>
        </w:rPr>
        <w:t>Стороны-собственницы</w:t>
      </w:r>
      <w:r w:rsidR="00FB4F30" w:rsidRPr="007F2932">
        <w:rPr>
          <w:rFonts w:ascii="Times New Roman" w:hAnsi="Times New Roman"/>
          <w:sz w:val="26"/>
          <w:szCs w:val="26"/>
        </w:rPr>
        <w:t>.</w:t>
      </w:r>
    </w:p>
    <w:p w14:paraId="4DDFB758" w14:textId="77777777" w:rsidR="00C22EF9" w:rsidRPr="00D76435" w:rsidRDefault="007F7B5D" w:rsidP="00C22EF9">
      <w:pPr>
        <w:widowControl w:val="0"/>
        <w:tabs>
          <w:tab w:val="left" w:pos="96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2.3.  </w:t>
      </w:r>
      <w:r w:rsidR="00196018" w:rsidRPr="00E60CCB">
        <w:rPr>
          <w:rFonts w:ascii="Times New Roman" w:hAnsi="Times New Roman"/>
          <w:sz w:val="26"/>
          <w:szCs w:val="26"/>
        </w:rPr>
        <w:t xml:space="preserve">После </w:t>
      </w:r>
      <w:r w:rsidR="00FB4F30" w:rsidRPr="00E60CCB">
        <w:rPr>
          <w:rFonts w:ascii="Times New Roman" w:hAnsi="Times New Roman"/>
          <w:sz w:val="26"/>
          <w:szCs w:val="26"/>
        </w:rPr>
        <w:t>согласования курсирования арендованных вагонов причастными Сторонами</w:t>
      </w:r>
      <w:r w:rsidR="003110F9" w:rsidRPr="00E60CCB">
        <w:rPr>
          <w:rFonts w:ascii="Times New Roman" w:hAnsi="Times New Roman"/>
          <w:sz w:val="26"/>
          <w:szCs w:val="26"/>
        </w:rPr>
        <w:t xml:space="preserve">, </w:t>
      </w:r>
      <w:r w:rsidR="00FB4F30" w:rsidRPr="00E60CCB">
        <w:rPr>
          <w:rFonts w:ascii="Times New Roman" w:hAnsi="Times New Roman"/>
          <w:sz w:val="26"/>
          <w:szCs w:val="26"/>
        </w:rPr>
        <w:t xml:space="preserve">Сторона-собственница вагонов </w:t>
      </w:r>
      <w:r w:rsidR="006C0FCE" w:rsidRPr="00E60CCB">
        <w:rPr>
          <w:rFonts w:ascii="Times New Roman" w:hAnsi="Times New Roman"/>
          <w:sz w:val="26"/>
          <w:szCs w:val="26"/>
        </w:rPr>
        <w:t>до приема груза к перевозке</w:t>
      </w:r>
      <w:r w:rsidR="000D622C" w:rsidRPr="00E60CCB">
        <w:rPr>
          <w:rFonts w:ascii="Times New Roman" w:hAnsi="Times New Roman"/>
          <w:sz w:val="26"/>
          <w:szCs w:val="26"/>
        </w:rPr>
        <w:t xml:space="preserve"> </w:t>
      </w:r>
      <w:r w:rsidR="00FB4F30" w:rsidRPr="00E60CCB">
        <w:rPr>
          <w:rFonts w:ascii="Times New Roman" w:hAnsi="Times New Roman"/>
          <w:sz w:val="26"/>
          <w:szCs w:val="26"/>
        </w:rPr>
        <w:t xml:space="preserve">направляет письменное </w:t>
      </w:r>
      <w:r w:rsidR="0058591E" w:rsidRPr="00E60CCB">
        <w:rPr>
          <w:rFonts w:ascii="Times New Roman" w:hAnsi="Times New Roman"/>
          <w:sz w:val="26"/>
          <w:szCs w:val="26"/>
        </w:rPr>
        <w:t>извещение</w:t>
      </w:r>
      <w:r w:rsidR="00FB4F30" w:rsidRPr="00E60CCB">
        <w:rPr>
          <w:rFonts w:ascii="Times New Roman" w:hAnsi="Times New Roman"/>
          <w:sz w:val="26"/>
          <w:szCs w:val="26"/>
        </w:rPr>
        <w:t>,</w:t>
      </w:r>
      <w:r w:rsidR="00FB4F30" w:rsidRPr="00D76435">
        <w:rPr>
          <w:rFonts w:ascii="Times New Roman" w:hAnsi="Times New Roman"/>
          <w:color w:val="000000"/>
          <w:sz w:val="26"/>
          <w:szCs w:val="26"/>
        </w:rPr>
        <w:t xml:space="preserve"> содержащее дан</w:t>
      </w:r>
      <w:r w:rsidR="00D418AC">
        <w:rPr>
          <w:rFonts w:ascii="Times New Roman" w:hAnsi="Times New Roman"/>
          <w:color w:val="000000"/>
          <w:sz w:val="26"/>
          <w:szCs w:val="26"/>
        </w:rPr>
        <w:t>ные, поименованные в пункте 2.1.</w:t>
      </w:r>
      <w:r w:rsidR="00DB2FE2" w:rsidRPr="00D7643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FB4F30" w:rsidRPr="00D76435">
        <w:rPr>
          <w:rFonts w:ascii="Times New Roman" w:hAnsi="Times New Roman"/>
          <w:color w:val="000000"/>
          <w:sz w:val="26"/>
          <w:szCs w:val="26"/>
        </w:rPr>
        <w:t xml:space="preserve">настоящего Соглашения, и </w:t>
      </w:r>
      <w:proofErr w:type="spellStart"/>
      <w:r w:rsidR="00FB4F30" w:rsidRPr="00D76435">
        <w:rPr>
          <w:rFonts w:ascii="Times New Roman" w:hAnsi="Times New Roman"/>
          <w:color w:val="000000"/>
          <w:sz w:val="26"/>
          <w:szCs w:val="26"/>
        </w:rPr>
        <w:t>пономерные</w:t>
      </w:r>
      <w:proofErr w:type="spellEnd"/>
      <w:r w:rsidR="00FB4F30" w:rsidRPr="00D76435">
        <w:rPr>
          <w:rFonts w:ascii="Times New Roman" w:hAnsi="Times New Roman"/>
          <w:color w:val="000000"/>
          <w:sz w:val="26"/>
          <w:szCs w:val="26"/>
        </w:rPr>
        <w:t xml:space="preserve"> списки вагонов причастным Сторонам</w:t>
      </w:r>
      <w:r w:rsidR="00891866" w:rsidRPr="00D76435">
        <w:rPr>
          <w:rFonts w:ascii="Times New Roman" w:hAnsi="Times New Roman"/>
          <w:color w:val="000000"/>
          <w:sz w:val="26"/>
          <w:szCs w:val="26"/>
        </w:rPr>
        <w:t xml:space="preserve"> и </w:t>
      </w:r>
      <w:r w:rsidR="00FB4F30" w:rsidRPr="00D76435">
        <w:rPr>
          <w:rFonts w:ascii="Times New Roman" w:hAnsi="Times New Roman"/>
          <w:color w:val="000000"/>
          <w:sz w:val="26"/>
          <w:szCs w:val="26"/>
        </w:rPr>
        <w:t xml:space="preserve">в Дирекцию Совета. </w:t>
      </w:r>
      <w:r w:rsidR="00013F27" w:rsidRPr="00D76435">
        <w:rPr>
          <w:rFonts w:ascii="Times New Roman" w:hAnsi="Times New Roman"/>
          <w:color w:val="000000"/>
          <w:sz w:val="26"/>
          <w:szCs w:val="26"/>
        </w:rPr>
        <w:t>Одновременно</w:t>
      </w:r>
      <w:r w:rsidR="00563E8B" w:rsidRPr="00D7643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FB4F30" w:rsidRPr="00D76435">
        <w:rPr>
          <w:rFonts w:ascii="Times New Roman" w:hAnsi="Times New Roman"/>
          <w:color w:val="000000"/>
          <w:sz w:val="26"/>
          <w:szCs w:val="26"/>
        </w:rPr>
        <w:t xml:space="preserve">Сторона-собственница направляет в ИВЦ ЖА </w:t>
      </w:r>
      <w:r w:rsidR="00456884" w:rsidRPr="00D76435">
        <w:rPr>
          <w:rFonts w:ascii="Times New Roman" w:hAnsi="Times New Roman"/>
          <w:color w:val="000000"/>
          <w:sz w:val="26"/>
          <w:szCs w:val="26"/>
        </w:rPr>
        <w:t>информационное сообщение с</w:t>
      </w:r>
      <w:r w:rsidR="00FB4F30" w:rsidRPr="00D76435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="00FB4F30" w:rsidRPr="00D76435">
        <w:rPr>
          <w:rFonts w:ascii="Times New Roman" w:hAnsi="Times New Roman"/>
          <w:color w:val="000000"/>
          <w:sz w:val="26"/>
          <w:szCs w:val="26"/>
        </w:rPr>
        <w:t>пономерны</w:t>
      </w:r>
      <w:r w:rsidR="00456884" w:rsidRPr="00D76435">
        <w:rPr>
          <w:rFonts w:ascii="Times New Roman" w:hAnsi="Times New Roman"/>
          <w:color w:val="000000"/>
          <w:sz w:val="26"/>
          <w:szCs w:val="26"/>
        </w:rPr>
        <w:t>ми</w:t>
      </w:r>
      <w:proofErr w:type="spellEnd"/>
      <w:r w:rsidR="00FB4F30" w:rsidRPr="00D76435">
        <w:rPr>
          <w:rFonts w:ascii="Times New Roman" w:hAnsi="Times New Roman"/>
          <w:color w:val="000000"/>
          <w:sz w:val="26"/>
          <w:szCs w:val="26"/>
        </w:rPr>
        <w:t xml:space="preserve"> данны</w:t>
      </w:r>
      <w:r w:rsidR="00456884" w:rsidRPr="00D76435">
        <w:rPr>
          <w:rFonts w:ascii="Times New Roman" w:hAnsi="Times New Roman"/>
          <w:color w:val="000000"/>
          <w:sz w:val="26"/>
          <w:szCs w:val="26"/>
        </w:rPr>
        <w:t>ми</w:t>
      </w:r>
      <w:r w:rsidR="00FB4F30" w:rsidRPr="00D7643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C22EF9" w:rsidRPr="00D76435">
        <w:rPr>
          <w:rFonts w:ascii="Times New Roman" w:hAnsi="Times New Roman"/>
          <w:color w:val="000000"/>
          <w:sz w:val="26"/>
          <w:szCs w:val="26"/>
        </w:rPr>
        <w:t xml:space="preserve">вагонов </w:t>
      </w:r>
      <w:r w:rsidR="00FB4F30" w:rsidRPr="00D76435">
        <w:rPr>
          <w:rFonts w:ascii="Times New Roman" w:hAnsi="Times New Roman"/>
          <w:color w:val="000000"/>
          <w:sz w:val="26"/>
          <w:szCs w:val="26"/>
        </w:rPr>
        <w:t>для проставления в АСУ АРВАГ признака согласования их курсирован</w:t>
      </w:r>
      <w:r w:rsidR="00D418AC">
        <w:rPr>
          <w:rFonts w:ascii="Times New Roman" w:hAnsi="Times New Roman"/>
          <w:color w:val="000000"/>
          <w:sz w:val="26"/>
          <w:szCs w:val="26"/>
        </w:rPr>
        <w:t>ия в соответствии с пунктом 1.2.</w:t>
      </w:r>
      <w:r w:rsidR="00FB4F30" w:rsidRPr="00D76435">
        <w:rPr>
          <w:rFonts w:ascii="Times New Roman" w:hAnsi="Times New Roman"/>
          <w:color w:val="000000"/>
          <w:sz w:val="26"/>
          <w:szCs w:val="26"/>
        </w:rPr>
        <w:t xml:space="preserve"> настоящего Соглашения. </w:t>
      </w:r>
    </w:p>
    <w:p w14:paraId="1A898110" w14:textId="77777777" w:rsidR="00FB4F30" w:rsidRPr="00D76435" w:rsidRDefault="00FB4F30" w:rsidP="00FB4F3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76435">
        <w:rPr>
          <w:rFonts w:ascii="Times New Roman" w:hAnsi="Times New Roman"/>
          <w:color w:val="000000"/>
          <w:sz w:val="26"/>
          <w:szCs w:val="26"/>
        </w:rPr>
        <w:t xml:space="preserve">При этом </w:t>
      </w:r>
      <w:proofErr w:type="spellStart"/>
      <w:r w:rsidRPr="00D76435">
        <w:rPr>
          <w:rFonts w:ascii="Times New Roman" w:hAnsi="Times New Roman"/>
          <w:color w:val="000000"/>
          <w:sz w:val="26"/>
          <w:szCs w:val="26"/>
        </w:rPr>
        <w:t>пономерные</w:t>
      </w:r>
      <w:proofErr w:type="spellEnd"/>
      <w:r w:rsidRPr="00D76435">
        <w:rPr>
          <w:rFonts w:ascii="Times New Roman" w:hAnsi="Times New Roman"/>
          <w:color w:val="000000"/>
          <w:sz w:val="26"/>
          <w:szCs w:val="26"/>
        </w:rPr>
        <w:t xml:space="preserve"> списки вагонов могут направляться частями, в пределах их общего количества и согласованного периода курсирования.</w:t>
      </w:r>
    </w:p>
    <w:p w14:paraId="28291157" w14:textId="77777777" w:rsidR="00FB4F30" w:rsidRPr="007F2932" w:rsidRDefault="00FB4F30" w:rsidP="00FB4F3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76435">
        <w:rPr>
          <w:rFonts w:ascii="Times New Roman" w:hAnsi="Times New Roman"/>
          <w:color w:val="000000"/>
          <w:sz w:val="26"/>
          <w:szCs w:val="26"/>
        </w:rPr>
        <w:t>О согласованном периоде</w:t>
      </w:r>
      <w:r w:rsidR="00963055" w:rsidRPr="00D76435">
        <w:rPr>
          <w:rFonts w:ascii="Times New Roman" w:hAnsi="Times New Roman"/>
          <w:color w:val="000000"/>
          <w:sz w:val="26"/>
          <w:szCs w:val="26"/>
        </w:rPr>
        <w:t xml:space="preserve"> и условиях </w:t>
      </w:r>
      <w:r w:rsidRPr="00D76435">
        <w:rPr>
          <w:rFonts w:ascii="Times New Roman" w:hAnsi="Times New Roman"/>
          <w:color w:val="000000"/>
          <w:sz w:val="26"/>
          <w:szCs w:val="26"/>
        </w:rPr>
        <w:t>курсирования</w:t>
      </w:r>
      <w:r w:rsidRPr="007F2932">
        <w:rPr>
          <w:rFonts w:ascii="Times New Roman" w:hAnsi="Times New Roman"/>
          <w:sz w:val="26"/>
          <w:szCs w:val="26"/>
        </w:rPr>
        <w:t xml:space="preserve"> Сторона-собственница </w:t>
      </w:r>
      <w:r w:rsidRPr="00E60CCB">
        <w:rPr>
          <w:rFonts w:ascii="Times New Roman" w:hAnsi="Times New Roman"/>
          <w:sz w:val="26"/>
          <w:szCs w:val="26"/>
        </w:rPr>
        <w:t xml:space="preserve">вагонов </w:t>
      </w:r>
      <w:r w:rsidR="002C1AFA" w:rsidRPr="00E60CCB">
        <w:rPr>
          <w:rFonts w:ascii="Times New Roman" w:hAnsi="Times New Roman"/>
          <w:sz w:val="26"/>
          <w:szCs w:val="26"/>
        </w:rPr>
        <w:t>письменно извещает</w:t>
      </w:r>
      <w:r w:rsidR="002C1AFA" w:rsidRPr="002C1AFA">
        <w:rPr>
          <w:rFonts w:ascii="Times New Roman" w:hAnsi="Times New Roman"/>
          <w:color w:val="00B050"/>
          <w:sz w:val="26"/>
          <w:szCs w:val="26"/>
        </w:rPr>
        <w:t xml:space="preserve"> </w:t>
      </w:r>
      <w:r w:rsidRPr="007F2932">
        <w:rPr>
          <w:rFonts w:ascii="Times New Roman" w:hAnsi="Times New Roman"/>
          <w:sz w:val="26"/>
          <w:szCs w:val="26"/>
        </w:rPr>
        <w:t>арендатора.</w:t>
      </w:r>
    </w:p>
    <w:p w14:paraId="4A8AF7DE" w14:textId="77777777" w:rsidR="00FB4F30" w:rsidRPr="007F2932" w:rsidRDefault="007F7B5D" w:rsidP="007F7B5D">
      <w:pPr>
        <w:widowControl w:val="0"/>
        <w:tabs>
          <w:tab w:val="left" w:pos="966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2.4.  </w:t>
      </w:r>
      <w:r w:rsidR="00FB4F30" w:rsidRPr="007F2932">
        <w:rPr>
          <w:rFonts w:ascii="Times New Roman" w:hAnsi="Times New Roman"/>
          <w:sz w:val="26"/>
          <w:szCs w:val="26"/>
        </w:rPr>
        <w:t>Продление согласованн</w:t>
      </w:r>
      <w:r w:rsidR="00FB4F30" w:rsidRPr="00D92359">
        <w:rPr>
          <w:rFonts w:ascii="Times New Roman" w:hAnsi="Times New Roman"/>
          <w:sz w:val="26"/>
          <w:szCs w:val="26"/>
        </w:rPr>
        <w:t>ого</w:t>
      </w:r>
      <w:r w:rsidR="00FB4F30" w:rsidRPr="007F2932">
        <w:rPr>
          <w:rFonts w:ascii="Times New Roman" w:hAnsi="Times New Roman"/>
          <w:sz w:val="26"/>
          <w:szCs w:val="26"/>
        </w:rPr>
        <w:t xml:space="preserve"> </w:t>
      </w:r>
      <w:r w:rsidR="00FB4F30" w:rsidRPr="00D92359">
        <w:rPr>
          <w:rFonts w:ascii="Times New Roman" w:hAnsi="Times New Roman"/>
          <w:sz w:val="26"/>
          <w:szCs w:val="26"/>
        </w:rPr>
        <w:t>периода</w:t>
      </w:r>
      <w:r w:rsidR="00FB4F30" w:rsidRPr="007F2932">
        <w:rPr>
          <w:rFonts w:ascii="Times New Roman" w:hAnsi="Times New Roman"/>
          <w:sz w:val="26"/>
          <w:szCs w:val="26"/>
        </w:rPr>
        <w:t xml:space="preserve"> курсирования </w:t>
      </w:r>
      <w:r w:rsidR="00FB4F30" w:rsidRPr="00D92359">
        <w:rPr>
          <w:rFonts w:ascii="Times New Roman" w:hAnsi="Times New Roman"/>
          <w:sz w:val="26"/>
          <w:szCs w:val="26"/>
        </w:rPr>
        <w:t>арендованных вагонов, а также изменение условий их курсирования</w:t>
      </w:r>
      <w:r w:rsidR="00A367D1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FB4F30" w:rsidRPr="00D92359">
        <w:rPr>
          <w:rFonts w:ascii="Times New Roman" w:hAnsi="Times New Roman"/>
          <w:sz w:val="26"/>
          <w:szCs w:val="26"/>
        </w:rPr>
        <w:t>производится Стороной-собственницей вагонов по новому письменному запросу на согласование курсирования вагонов в соответствии с пунктом 2.1.</w:t>
      </w:r>
      <w:r w:rsidR="00DB2FE2" w:rsidRPr="00D92359">
        <w:rPr>
          <w:rFonts w:ascii="Times New Roman" w:hAnsi="Times New Roman"/>
          <w:sz w:val="26"/>
          <w:szCs w:val="26"/>
        </w:rPr>
        <w:t xml:space="preserve"> </w:t>
      </w:r>
      <w:r w:rsidR="00FB4F30" w:rsidRPr="00D92359">
        <w:rPr>
          <w:rFonts w:ascii="Times New Roman" w:hAnsi="Times New Roman"/>
          <w:sz w:val="26"/>
          <w:szCs w:val="26"/>
        </w:rPr>
        <w:t>настоящего Соглашения не позднее, чем за 30 суток до окончания ранее согласованного периода курсирования</w:t>
      </w:r>
      <w:r w:rsidR="00FB4F30" w:rsidRPr="007F2932">
        <w:rPr>
          <w:rFonts w:ascii="Times New Roman" w:hAnsi="Times New Roman"/>
          <w:sz w:val="26"/>
          <w:szCs w:val="26"/>
        </w:rPr>
        <w:t xml:space="preserve"> или изменения условий курсирования.</w:t>
      </w:r>
    </w:p>
    <w:p w14:paraId="5053E181" w14:textId="77777777" w:rsidR="00FB4F30" w:rsidRPr="00D92359" w:rsidRDefault="00FB4F30" w:rsidP="00FB4F3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2932">
        <w:rPr>
          <w:rFonts w:ascii="Times New Roman" w:hAnsi="Times New Roman"/>
          <w:sz w:val="26"/>
          <w:szCs w:val="26"/>
        </w:rPr>
        <w:t xml:space="preserve">Продление </w:t>
      </w:r>
      <w:r w:rsidRPr="00D92359">
        <w:rPr>
          <w:rFonts w:ascii="Times New Roman" w:hAnsi="Times New Roman"/>
          <w:sz w:val="26"/>
          <w:szCs w:val="26"/>
        </w:rPr>
        <w:t>периода курсирования и</w:t>
      </w:r>
      <w:r w:rsidR="00A25FF9">
        <w:rPr>
          <w:rFonts w:ascii="Times New Roman" w:hAnsi="Times New Roman"/>
          <w:sz w:val="26"/>
          <w:szCs w:val="26"/>
        </w:rPr>
        <w:t xml:space="preserve"> изменение условий курсирования</w:t>
      </w:r>
      <w:r w:rsidR="00A25FF9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D92359">
        <w:rPr>
          <w:rFonts w:ascii="Times New Roman" w:hAnsi="Times New Roman"/>
          <w:sz w:val="26"/>
          <w:szCs w:val="26"/>
        </w:rPr>
        <w:t>допускается при нахождении арендованных вагонов на территории Стороны-пользовательницы.</w:t>
      </w:r>
    </w:p>
    <w:p w14:paraId="3CFEF43F" w14:textId="77777777" w:rsidR="00FB4F30" w:rsidRDefault="00FB4F30" w:rsidP="00FB4F3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92359">
        <w:rPr>
          <w:rFonts w:ascii="Times New Roman" w:hAnsi="Times New Roman"/>
          <w:sz w:val="26"/>
          <w:szCs w:val="26"/>
        </w:rPr>
        <w:t>Изменение условий курсирования в части расширения полигона курсирования не допускается при нахождении вагон</w:t>
      </w:r>
      <w:r w:rsidR="007F7B5D" w:rsidRPr="00D92359">
        <w:rPr>
          <w:rFonts w:ascii="Times New Roman" w:hAnsi="Times New Roman"/>
          <w:sz w:val="26"/>
          <w:szCs w:val="26"/>
        </w:rPr>
        <w:t xml:space="preserve">а на </w:t>
      </w:r>
      <w:r w:rsidR="007F7B5D" w:rsidRPr="00E60CCB">
        <w:rPr>
          <w:rFonts w:ascii="Times New Roman" w:hAnsi="Times New Roman"/>
          <w:sz w:val="26"/>
          <w:szCs w:val="26"/>
        </w:rPr>
        <w:t xml:space="preserve">территории </w:t>
      </w:r>
      <w:r w:rsidR="00E60CCB" w:rsidRPr="00E60CCB">
        <w:rPr>
          <w:rFonts w:ascii="Times New Roman" w:hAnsi="Times New Roman"/>
          <w:sz w:val="26"/>
          <w:szCs w:val="26"/>
        </w:rPr>
        <w:t>Стороны</w:t>
      </w:r>
      <w:r w:rsidR="007F7B5D" w:rsidRPr="00E60CCB">
        <w:rPr>
          <w:rFonts w:ascii="Times New Roman" w:hAnsi="Times New Roman"/>
          <w:sz w:val="26"/>
          <w:szCs w:val="26"/>
        </w:rPr>
        <w:t>-</w:t>
      </w:r>
      <w:r w:rsidRPr="00E60CCB">
        <w:rPr>
          <w:rFonts w:ascii="Times New Roman" w:hAnsi="Times New Roman"/>
          <w:sz w:val="26"/>
          <w:szCs w:val="26"/>
        </w:rPr>
        <w:t xml:space="preserve">пользовательницы, которая включается в число </w:t>
      </w:r>
      <w:r w:rsidR="00BF1537" w:rsidRPr="00E60CCB">
        <w:rPr>
          <w:rFonts w:ascii="Times New Roman" w:hAnsi="Times New Roman"/>
          <w:sz w:val="26"/>
          <w:szCs w:val="26"/>
        </w:rPr>
        <w:t xml:space="preserve">Сторон </w:t>
      </w:r>
      <w:r w:rsidRPr="00E60CCB">
        <w:rPr>
          <w:rFonts w:ascii="Times New Roman" w:hAnsi="Times New Roman"/>
          <w:sz w:val="26"/>
          <w:szCs w:val="26"/>
        </w:rPr>
        <w:t>курсирования вагона</w:t>
      </w:r>
      <w:r w:rsidRPr="00D92359">
        <w:rPr>
          <w:rFonts w:ascii="Times New Roman" w:hAnsi="Times New Roman"/>
          <w:sz w:val="26"/>
          <w:szCs w:val="26"/>
        </w:rPr>
        <w:t xml:space="preserve"> </w:t>
      </w:r>
      <w:r w:rsidR="00DB2FE2" w:rsidRPr="00D92359">
        <w:rPr>
          <w:rFonts w:ascii="Times New Roman" w:hAnsi="Times New Roman"/>
          <w:sz w:val="26"/>
          <w:szCs w:val="26"/>
        </w:rPr>
        <w:t>в соответствии с пунктом</w:t>
      </w:r>
      <w:r w:rsidRPr="00D92359">
        <w:rPr>
          <w:rFonts w:ascii="Times New Roman" w:hAnsi="Times New Roman"/>
          <w:sz w:val="26"/>
          <w:szCs w:val="26"/>
        </w:rPr>
        <w:t xml:space="preserve"> 2.1. настоящего Соглашения.</w:t>
      </w:r>
    </w:p>
    <w:p w14:paraId="1BECDB52" w14:textId="77777777" w:rsidR="00151F4A" w:rsidRPr="00F57BC6" w:rsidRDefault="00454C9D" w:rsidP="00FB4F30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F57BC6">
        <w:rPr>
          <w:rFonts w:ascii="Times New Roman" w:hAnsi="Times New Roman"/>
          <w:sz w:val="26"/>
          <w:szCs w:val="26"/>
        </w:rPr>
        <w:t>2.4.1  </w:t>
      </w:r>
      <w:r w:rsidR="00F57BC6" w:rsidRPr="00F57BC6">
        <w:rPr>
          <w:rFonts w:ascii="Times New Roman" w:hAnsi="Times New Roman"/>
          <w:sz w:val="26"/>
          <w:szCs w:val="26"/>
        </w:rPr>
        <w:t xml:space="preserve">Письменное извещение </w:t>
      </w:r>
      <w:r w:rsidR="00A367D1" w:rsidRPr="00F57BC6">
        <w:rPr>
          <w:rFonts w:ascii="Times New Roman" w:hAnsi="Times New Roman"/>
          <w:sz w:val="26"/>
          <w:szCs w:val="26"/>
        </w:rPr>
        <w:t xml:space="preserve">о досрочном выводе вагонов из аренды направляется Стороной-собственницей </w:t>
      </w:r>
      <w:r w:rsidR="00F57BC6" w:rsidRPr="00F57BC6">
        <w:rPr>
          <w:rFonts w:ascii="Times New Roman" w:hAnsi="Times New Roman"/>
          <w:sz w:val="26"/>
          <w:szCs w:val="26"/>
        </w:rPr>
        <w:t xml:space="preserve">одновременно </w:t>
      </w:r>
      <w:r w:rsidR="00A367D1" w:rsidRPr="00F57BC6">
        <w:rPr>
          <w:rFonts w:ascii="Times New Roman" w:hAnsi="Times New Roman"/>
          <w:sz w:val="26"/>
          <w:szCs w:val="26"/>
        </w:rPr>
        <w:t xml:space="preserve">причастным Сторонам и в </w:t>
      </w:r>
      <w:r w:rsidR="007B701D" w:rsidRPr="00F57BC6">
        <w:rPr>
          <w:rFonts w:ascii="Times New Roman" w:hAnsi="Times New Roman"/>
          <w:sz w:val="26"/>
          <w:szCs w:val="26"/>
        </w:rPr>
        <w:t xml:space="preserve">виде информационных сообщений в </w:t>
      </w:r>
      <w:r w:rsidR="00A367D1" w:rsidRPr="00F57BC6">
        <w:rPr>
          <w:rFonts w:ascii="Times New Roman" w:hAnsi="Times New Roman"/>
          <w:sz w:val="26"/>
          <w:szCs w:val="26"/>
        </w:rPr>
        <w:t>ИВЦ ЖА.</w:t>
      </w:r>
      <w:r w:rsidR="006518B1" w:rsidRPr="00F57BC6">
        <w:rPr>
          <w:rFonts w:ascii="Times New Roman" w:hAnsi="Times New Roman"/>
          <w:sz w:val="26"/>
          <w:szCs w:val="26"/>
        </w:rPr>
        <w:t xml:space="preserve"> </w:t>
      </w:r>
    </w:p>
    <w:p w14:paraId="68A6A8BC" w14:textId="77777777" w:rsidR="00FB4F30" w:rsidRPr="007F2932" w:rsidRDefault="007F7B5D" w:rsidP="007F7B5D">
      <w:pPr>
        <w:widowControl w:val="0"/>
        <w:tabs>
          <w:tab w:val="left" w:pos="99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B0C19">
        <w:rPr>
          <w:rFonts w:ascii="Times New Roman" w:hAnsi="Times New Roman"/>
          <w:sz w:val="26"/>
          <w:szCs w:val="26"/>
        </w:rPr>
        <w:t>2.</w:t>
      </w:r>
      <w:r w:rsidR="00454C9D" w:rsidRPr="001B0C19">
        <w:rPr>
          <w:rFonts w:ascii="Times New Roman" w:hAnsi="Times New Roman"/>
          <w:sz w:val="26"/>
          <w:szCs w:val="26"/>
        </w:rPr>
        <w:t>5</w:t>
      </w:r>
      <w:r w:rsidRPr="001B0C19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  </w:t>
      </w:r>
      <w:r w:rsidR="00FB4F30" w:rsidRPr="007F2932">
        <w:rPr>
          <w:rFonts w:ascii="Times New Roman" w:hAnsi="Times New Roman"/>
          <w:sz w:val="26"/>
          <w:szCs w:val="26"/>
        </w:rPr>
        <w:t xml:space="preserve">Замена отдельных </w:t>
      </w:r>
      <w:r w:rsidR="00FA4A17" w:rsidRPr="00D76435">
        <w:rPr>
          <w:rFonts w:ascii="Times New Roman" w:hAnsi="Times New Roman"/>
          <w:color w:val="000000"/>
          <w:sz w:val="26"/>
          <w:szCs w:val="26"/>
        </w:rPr>
        <w:t xml:space="preserve">арендованных </w:t>
      </w:r>
      <w:r w:rsidR="00FB4F30" w:rsidRPr="00D76435">
        <w:rPr>
          <w:rFonts w:ascii="Times New Roman" w:hAnsi="Times New Roman"/>
          <w:color w:val="000000"/>
          <w:sz w:val="26"/>
          <w:szCs w:val="26"/>
        </w:rPr>
        <w:t xml:space="preserve">вагонов производится Стороной-собственницей </w:t>
      </w:r>
      <w:r w:rsidR="00FB4F30" w:rsidRPr="002A5D45">
        <w:rPr>
          <w:rFonts w:ascii="Times New Roman" w:hAnsi="Times New Roman"/>
          <w:sz w:val="26"/>
          <w:szCs w:val="26"/>
        </w:rPr>
        <w:t xml:space="preserve">путем </w:t>
      </w:r>
      <w:r w:rsidR="008B0B5C" w:rsidRPr="002A5D45">
        <w:rPr>
          <w:rFonts w:ascii="Times New Roman" w:hAnsi="Times New Roman"/>
          <w:sz w:val="26"/>
          <w:szCs w:val="26"/>
        </w:rPr>
        <w:t>письменного извещения</w:t>
      </w:r>
      <w:r w:rsidR="008B0B5C" w:rsidRPr="008B0B5C">
        <w:rPr>
          <w:rFonts w:ascii="Times New Roman" w:hAnsi="Times New Roman"/>
          <w:color w:val="00B050"/>
          <w:sz w:val="26"/>
          <w:szCs w:val="26"/>
        </w:rPr>
        <w:t xml:space="preserve"> </w:t>
      </w:r>
      <w:r w:rsidR="00FB4F30" w:rsidRPr="00D76435">
        <w:rPr>
          <w:rFonts w:ascii="Times New Roman" w:hAnsi="Times New Roman"/>
          <w:color w:val="000000"/>
          <w:sz w:val="26"/>
          <w:szCs w:val="26"/>
        </w:rPr>
        <w:t xml:space="preserve">причастных Сторон и </w:t>
      </w:r>
      <w:r w:rsidR="0090354B" w:rsidRPr="00D76435">
        <w:rPr>
          <w:rFonts w:ascii="Times New Roman" w:hAnsi="Times New Roman"/>
          <w:color w:val="000000"/>
          <w:sz w:val="26"/>
          <w:szCs w:val="26"/>
        </w:rPr>
        <w:t xml:space="preserve">информационными сообщениями </w:t>
      </w:r>
      <w:r w:rsidR="00FB4F30" w:rsidRPr="00D76435">
        <w:rPr>
          <w:rFonts w:ascii="Times New Roman" w:hAnsi="Times New Roman"/>
          <w:color w:val="000000"/>
          <w:sz w:val="26"/>
          <w:szCs w:val="26"/>
        </w:rPr>
        <w:t xml:space="preserve">ИВЦ ЖА при нахождении вагонов на </w:t>
      </w:r>
      <w:r w:rsidR="00FB4F30" w:rsidRPr="002A5D45">
        <w:rPr>
          <w:rFonts w:ascii="Times New Roman" w:hAnsi="Times New Roman"/>
          <w:sz w:val="26"/>
          <w:szCs w:val="26"/>
        </w:rPr>
        <w:t>территории</w:t>
      </w:r>
      <w:r w:rsidR="008B0B5C" w:rsidRPr="002A5D45">
        <w:rPr>
          <w:rFonts w:ascii="Times New Roman" w:hAnsi="Times New Roman"/>
          <w:sz w:val="26"/>
          <w:szCs w:val="26"/>
        </w:rPr>
        <w:t xml:space="preserve"> </w:t>
      </w:r>
      <w:r w:rsidR="00FB4F30" w:rsidRPr="00D76435">
        <w:rPr>
          <w:rFonts w:ascii="Times New Roman" w:hAnsi="Times New Roman"/>
          <w:color w:val="000000"/>
          <w:sz w:val="26"/>
          <w:szCs w:val="26"/>
        </w:rPr>
        <w:t>Стороны-</w:t>
      </w:r>
      <w:r w:rsidR="00FB4F30" w:rsidRPr="007F2932">
        <w:rPr>
          <w:rFonts w:ascii="Times New Roman" w:hAnsi="Times New Roman"/>
          <w:sz w:val="26"/>
          <w:szCs w:val="26"/>
        </w:rPr>
        <w:t>собственницы.</w:t>
      </w:r>
    </w:p>
    <w:p w14:paraId="5CA42D3B" w14:textId="77777777" w:rsidR="00C86E08" w:rsidRPr="00D76435" w:rsidRDefault="009915AC" w:rsidP="00FA4A17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C86E08">
        <w:rPr>
          <w:rFonts w:ascii="Times New Roman" w:hAnsi="Times New Roman"/>
          <w:sz w:val="26"/>
          <w:szCs w:val="26"/>
        </w:rPr>
        <w:t>2.</w:t>
      </w:r>
      <w:r w:rsidR="00454C9D" w:rsidRPr="00C86E08">
        <w:rPr>
          <w:rFonts w:ascii="Times New Roman" w:hAnsi="Times New Roman"/>
          <w:sz w:val="26"/>
          <w:szCs w:val="26"/>
        </w:rPr>
        <w:t>6</w:t>
      </w:r>
      <w:r w:rsidRPr="00C86E08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  </w:t>
      </w:r>
      <w:r w:rsidR="00C86E08" w:rsidRPr="00D76435">
        <w:rPr>
          <w:rFonts w:ascii="Times New Roman" w:hAnsi="Times New Roman"/>
          <w:color w:val="000000"/>
          <w:sz w:val="26"/>
          <w:szCs w:val="26"/>
        </w:rPr>
        <w:t xml:space="preserve">Возврат порожних арендованных вагонов производится в соответствии с Порядком возврата </w:t>
      </w:r>
      <w:r w:rsidR="00777D9A">
        <w:rPr>
          <w:rFonts w:ascii="Times New Roman" w:hAnsi="Times New Roman"/>
          <w:color w:val="000000"/>
          <w:sz w:val="26"/>
          <w:szCs w:val="26"/>
        </w:rPr>
        <w:t xml:space="preserve">порожних </w:t>
      </w:r>
      <w:r w:rsidR="00C86E08" w:rsidRPr="00D76435">
        <w:rPr>
          <w:rFonts w:ascii="Times New Roman" w:hAnsi="Times New Roman"/>
          <w:color w:val="000000"/>
          <w:sz w:val="26"/>
          <w:szCs w:val="26"/>
        </w:rPr>
        <w:t>арендованных вагонов на территорию Стороны-собственницы и проведения расчетов, связанных с их возвратом, изложенным в Приложении № 2 к настоящему Соглашению</w:t>
      </w:r>
      <w:r w:rsidR="009C6228" w:rsidRPr="00D76435">
        <w:rPr>
          <w:rFonts w:ascii="Times New Roman" w:hAnsi="Times New Roman"/>
          <w:color w:val="000000"/>
          <w:sz w:val="26"/>
          <w:szCs w:val="26"/>
        </w:rPr>
        <w:t xml:space="preserve"> в случае:</w:t>
      </w:r>
    </w:p>
    <w:p w14:paraId="216810B8" w14:textId="77777777" w:rsidR="00FA4A17" w:rsidRPr="00D76435" w:rsidRDefault="00FA4A17" w:rsidP="00FA4A17">
      <w:pPr>
        <w:widowControl w:val="0"/>
        <w:tabs>
          <w:tab w:val="left" w:pos="639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76435">
        <w:rPr>
          <w:rFonts w:ascii="Times New Roman" w:hAnsi="Times New Roman"/>
          <w:color w:val="000000"/>
          <w:sz w:val="26"/>
          <w:szCs w:val="26"/>
        </w:rPr>
        <w:t>-  нахождения арендованных вагонов на путях общего пользования без движения более 15 дней в течение согласованного периода курсирования по причинам, независящим от Стороны-пользовательницы;</w:t>
      </w:r>
      <w:r w:rsidRPr="00D76435">
        <w:rPr>
          <w:rFonts w:ascii="Times New Roman" w:hAnsi="Times New Roman"/>
          <w:i/>
          <w:color w:val="000000"/>
          <w:sz w:val="26"/>
          <w:szCs w:val="26"/>
        </w:rPr>
        <w:t xml:space="preserve"> </w:t>
      </w:r>
    </w:p>
    <w:p w14:paraId="305625FB" w14:textId="77777777" w:rsidR="00FB4F30" w:rsidRPr="007F2932" w:rsidRDefault="007F7B5D" w:rsidP="00FB4F30">
      <w:pPr>
        <w:widowControl w:val="0"/>
        <w:tabs>
          <w:tab w:val="left" w:pos="63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 </w:t>
      </w:r>
      <w:r w:rsidR="00FB4F30" w:rsidRPr="007F2932">
        <w:rPr>
          <w:rFonts w:ascii="Times New Roman" w:hAnsi="Times New Roman"/>
          <w:sz w:val="26"/>
          <w:szCs w:val="26"/>
        </w:rPr>
        <w:t xml:space="preserve">необеспечения арендатором возврата вагонов на территорию Стороны- собственницы </w:t>
      </w:r>
      <w:r w:rsidR="00FB4F30" w:rsidRPr="00714B64">
        <w:rPr>
          <w:rFonts w:ascii="Times New Roman" w:hAnsi="Times New Roman"/>
          <w:sz w:val="26"/>
          <w:szCs w:val="26"/>
        </w:rPr>
        <w:t>в течение 15 дней</w:t>
      </w:r>
      <w:r w:rsidR="00FB4F30" w:rsidRPr="00D45E91">
        <w:rPr>
          <w:rFonts w:ascii="Times New Roman" w:hAnsi="Times New Roman"/>
          <w:sz w:val="26"/>
          <w:szCs w:val="26"/>
        </w:rPr>
        <w:t xml:space="preserve"> с даты окон</w:t>
      </w:r>
      <w:r w:rsidR="00DB7632" w:rsidRPr="00D45E91">
        <w:rPr>
          <w:rFonts w:ascii="Times New Roman" w:hAnsi="Times New Roman"/>
          <w:sz w:val="26"/>
          <w:szCs w:val="26"/>
        </w:rPr>
        <w:t>чания согласованного Сторонами-</w:t>
      </w:r>
      <w:r w:rsidR="00FB4F30" w:rsidRPr="00D45E91">
        <w:rPr>
          <w:rFonts w:ascii="Times New Roman" w:hAnsi="Times New Roman"/>
          <w:sz w:val="26"/>
          <w:szCs w:val="26"/>
        </w:rPr>
        <w:t>пользовательницами периода их курсирован</w:t>
      </w:r>
      <w:r w:rsidR="00FB4F30" w:rsidRPr="007F2932">
        <w:rPr>
          <w:rFonts w:ascii="Times New Roman" w:hAnsi="Times New Roman"/>
          <w:sz w:val="26"/>
          <w:szCs w:val="26"/>
        </w:rPr>
        <w:t>ия;</w:t>
      </w:r>
    </w:p>
    <w:p w14:paraId="73FBDE6E" w14:textId="77777777" w:rsidR="00FB4F30" w:rsidRPr="007F2932" w:rsidRDefault="007F7B5D" w:rsidP="00FB4F30">
      <w:pPr>
        <w:widowControl w:val="0"/>
        <w:tabs>
          <w:tab w:val="left" w:pos="63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 </w:t>
      </w:r>
      <w:r w:rsidR="00FB4F30" w:rsidRPr="007F2932">
        <w:rPr>
          <w:rFonts w:ascii="Times New Roman" w:hAnsi="Times New Roman"/>
          <w:sz w:val="26"/>
          <w:szCs w:val="26"/>
        </w:rPr>
        <w:t>расторжения договора аренды вагонов, в течение срока, необходимого для осуществления мероприятий для возврата вагонов</w:t>
      </w:r>
      <w:r w:rsidR="00913C90">
        <w:rPr>
          <w:rFonts w:ascii="Times New Roman" w:hAnsi="Times New Roman"/>
          <w:sz w:val="26"/>
          <w:szCs w:val="26"/>
        </w:rPr>
        <w:t>.</w:t>
      </w:r>
    </w:p>
    <w:p w14:paraId="20911068" w14:textId="77777777" w:rsidR="00C545A9" w:rsidRPr="003665C9" w:rsidRDefault="008B0B5C" w:rsidP="00695BF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3665C9">
        <w:rPr>
          <w:rFonts w:ascii="Times New Roman" w:hAnsi="Times New Roman"/>
          <w:sz w:val="26"/>
          <w:szCs w:val="26"/>
        </w:rPr>
        <w:t>2.7.  </w:t>
      </w:r>
      <w:r w:rsidR="00FB4F30" w:rsidRPr="003665C9">
        <w:rPr>
          <w:rFonts w:ascii="Times New Roman" w:hAnsi="Times New Roman"/>
          <w:sz w:val="26"/>
          <w:szCs w:val="26"/>
        </w:rPr>
        <w:t xml:space="preserve">За возврат порожних арендованных вагонов Сторона-собственница возмещает Стороне-пользовательнице и Сторонам, участвующим в перевозке, плату </w:t>
      </w:r>
      <w:r w:rsidR="00FB4F30" w:rsidRPr="003665C9">
        <w:rPr>
          <w:rFonts w:ascii="Times New Roman" w:hAnsi="Times New Roman"/>
          <w:sz w:val="26"/>
          <w:szCs w:val="26"/>
        </w:rPr>
        <w:lastRenderedPageBreak/>
        <w:t>за перевозку порожнего арендованного вагона, исчисляемую по ставке 0,1 швейцарского франка за один осе</w:t>
      </w:r>
      <w:r w:rsidR="00FB4F30" w:rsidRPr="003665C9">
        <w:rPr>
          <w:rFonts w:ascii="Times New Roman" w:hAnsi="Times New Roman"/>
          <w:sz w:val="26"/>
          <w:szCs w:val="26"/>
        </w:rPr>
        <w:softHyphen/>
      </w:r>
      <w:r w:rsidR="00263D4E" w:rsidRPr="003665C9">
        <w:rPr>
          <w:rFonts w:ascii="Times New Roman" w:hAnsi="Times New Roman"/>
          <w:sz w:val="26"/>
          <w:szCs w:val="26"/>
        </w:rPr>
        <w:t>-</w:t>
      </w:r>
      <w:r w:rsidR="00FB4F30" w:rsidRPr="003665C9">
        <w:rPr>
          <w:rFonts w:ascii="Times New Roman" w:hAnsi="Times New Roman"/>
          <w:sz w:val="26"/>
          <w:szCs w:val="26"/>
        </w:rPr>
        <w:t xml:space="preserve">километр тарифного расстояния, простой вагонов на путях общего пользования, ремонт вагонов в объеме восстановления ходовых частей, </w:t>
      </w:r>
      <w:r w:rsidR="00E52B4A" w:rsidRPr="003665C9">
        <w:rPr>
          <w:rFonts w:ascii="Times New Roman" w:hAnsi="Times New Roman"/>
          <w:sz w:val="26"/>
          <w:szCs w:val="26"/>
        </w:rPr>
        <w:t>таможенные платежи</w:t>
      </w:r>
      <w:r w:rsidR="00086F07" w:rsidRPr="003665C9">
        <w:rPr>
          <w:rFonts w:ascii="Times New Roman" w:hAnsi="Times New Roman"/>
          <w:sz w:val="26"/>
          <w:szCs w:val="26"/>
        </w:rPr>
        <w:t>.</w:t>
      </w:r>
    </w:p>
    <w:p w14:paraId="782F35BA" w14:textId="77777777" w:rsidR="00C8763C" w:rsidRPr="00D76435" w:rsidRDefault="00FB4F30" w:rsidP="00FB4F3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76435">
        <w:rPr>
          <w:rFonts w:ascii="Times New Roman" w:hAnsi="Times New Roman"/>
          <w:color w:val="000000"/>
          <w:sz w:val="26"/>
          <w:szCs w:val="26"/>
        </w:rPr>
        <w:t>Простой на путях общего пользования в</w:t>
      </w:r>
      <w:r w:rsidR="007F7B5D" w:rsidRPr="00D76435">
        <w:rPr>
          <w:rFonts w:ascii="Times New Roman" w:hAnsi="Times New Roman"/>
          <w:color w:val="000000"/>
          <w:sz w:val="26"/>
          <w:szCs w:val="26"/>
        </w:rPr>
        <w:t>озмещается Стороной-</w:t>
      </w:r>
      <w:r w:rsidRPr="00D76435">
        <w:rPr>
          <w:rFonts w:ascii="Times New Roman" w:hAnsi="Times New Roman"/>
          <w:color w:val="000000"/>
          <w:sz w:val="26"/>
          <w:szCs w:val="26"/>
        </w:rPr>
        <w:t>собственницей Стороне-пользовательнице и Сторонам, участвующим в перевозке в случае:</w:t>
      </w:r>
      <w:r w:rsidR="00243C6B" w:rsidRPr="00D76435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14:paraId="462D1981" w14:textId="77777777" w:rsidR="00FB4F30" w:rsidRPr="00D76435" w:rsidRDefault="007F7B5D" w:rsidP="00FB4F3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76435">
        <w:rPr>
          <w:rFonts w:ascii="Times New Roman" w:hAnsi="Times New Roman"/>
          <w:color w:val="000000"/>
          <w:sz w:val="26"/>
          <w:szCs w:val="26"/>
        </w:rPr>
        <w:t>-  </w:t>
      </w:r>
      <w:r w:rsidR="00FB4F30" w:rsidRPr="00D76435">
        <w:rPr>
          <w:rFonts w:ascii="Times New Roman" w:hAnsi="Times New Roman"/>
          <w:color w:val="000000"/>
          <w:sz w:val="26"/>
          <w:szCs w:val="26"/>
        </w:rPr>
        <w:t>истечения согласованного п</w:t>
      </w:r>
      <w:r w:rsidR="00132416" w:rsidRPr="00D76435">
        <w:rPr>
          <w:rFonts w:ascii="Times New Roman" w:hAnsi="Times New Roman"/>
          <w:color w:val="000000"/>
          <w:sz w:val="26"/>
          <w:szCs w:val="26"/>
        </w:rPr>
        <w:t xml:space="preserve">ериода курсирования вагонов – </w:t>
      </w:r>
      <w:r w:rsidR="00FB4F30" w:rsidRPr="00D76435">
        <w:rPr>
          <w:rFonts w:ascii="Times New Roman" w:hAnsi="Times New Roman"/>
          <w:color w:val="000000"/>
          <w:sz w:val="26"/>
          <w:szCs w:val="26"/>
        </w:rPr>
        <w:t>с даты его окончания до даты оформления перевозочных документов на возврат арендованных вагонов Стороной-пользовательницей;</w:t>
      </w:r>
    </w:p>
    <w:p w14:paraId="4B384A4C" w14:textId="77777777" w:rsidR="00FB4F30" w:rsidRPr="00D76435" w:rsidRDefault="007F7B5D" w:rsidP="00FB4F3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76435">
        <w:rPr>
          <w:rFonts w:ascii="Times New Roman" w:hAnsi="Times New Roman"/>
          <w:color w:val="000000"/>
          <w:sz w:val="26"/>
          <w:szCs w:val="26"/>
        </w:rPr>
        <w:t>-  </w:t>
      </w:r>
      <w:r w:rsidR="00FB4F30" w:rsidRPr="00D76435">
        <w:rPr>
          <w:rFonts w:ascii="Times New Roman" w:hAnsi="Times New Roman"/>
          <w:color w:val="000000"/>
          <w:sz w:val="26"/>
          <w:szCs w:val="26"/>
        </w:rPr>
        <w:t>расторжения договора аренды</w:t>
      </w:r>
      <w:r w:rsidR="00132416" w:rsidRPr="00D76435">
        <w:rPr>
          <w:rFonts w:ascii="Times New Roman" w:hAnsi="Times New Roman"/>
          <w:color w:val="000000"/>
          <w:sz w:val="26"/>
          <w:szCs w:val="26"/>
        </w:rPr>
        <w:t xml:space="preserve"> –</w:t>
      </w:r>
      <w:r w:rsidR="00FB4F30" w:rsidRPr="00D7643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FB4F30" w:rsidRPr="002D4AE8">
        <w:rPr>
          <w:rFonts w:ascii="Times New Roman" w:hAnsi="Times New Roman"/>
          <w:sz w:val="26"/>
          <w:szCs w:val="26"/>
        </w:rPr>
        <w:t xml:space="preserve">с даты </w:t>
      </w:r>
      <w:r w:rsidR="00C8763C" w:rsidRPr="002D4AE8">
        <w:rPr>
          <w:rFonts w:ascii="Times New Roman" w:hAnsi="Times New Roman"/>
          <w:sz w:val="26"/>
          <w:szCs w:val="26"/>
        </w:rPr>
        <w:t>его расторжения</w:t>
      </w:r>
      <w:r w:rsidR="00FB4F30" w:rsidRPr="002D4AE8">
        <w:rPr>
          <w:rFonts w:ascii="Times New Roman" w:hAnsi="Times New Roman"/>
          <w:sz w:val="26"/>
          <w:szCs w:val="26"/>
        </w:rPr>
        <w:t xml:space="preserve"> до</w:t>
      </w:r>
      <w:r w:rsidR="00FB4F30" w:rsidRPr="00D76435">
        <w:rPr>
          <w:rFonts w:ascii="Times New Roman" w:hAnsi="Times New Roman"/>
          <w:color w:val="000000"/>
          <w:sz w:val="26"/>
          <w:szCs w:val="26"/>
        </w:rPr>
        <w:t xml:space="preserve"> даты оформления перевозочных документов на возврат арендованных вагонов</w:t>
      </w:r>
      <w:r w:rsidR="00C8763C" w:rsidRPr="00D76435">
        <w:rPr>
          <w:rFonts w:ascii="Times New Roman" w:hAnsi="Times New Roman"/>
          <w:color w:val="000000"/>
          <w:sz w:val="26"/>
          <w:szCs w:val="26"/>
        </w:rPr>
        <w:t xml:space="preserve"> Стороной-пользовательницей</w:t>
      </w:r>
      <w:r w:rsidR="00B247EA" w:rsidRPr="00D76435">
        <w:rPr>
          <w:rFonts w:ascii="Times New Roman" w:hAnsi="Times New Roman"/>
          <w:color w:val="000000"/>
          <w:sz w:val="26"/>
          <w:szCs w:val="26"/>
        </w:rPr>
        <w:t>;</w:t>
      </w:r>
    </w:p>
    <w:p w14:paraId="498716AE" w14:textId="77777777" w:rsidR="00C071CF" w:rsidRPr="00AA7778" w:rsidRDefault="00AA7778" w:rsidP="00C520D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7778">
        <w:rPr>
          <w:rFonts w:ascii="Times New Roman" w:hAnsi="Times New Roman"/>
          <w:sz w:val="26"/>
          <w:szCs w:val="26"/>
        </w:rPr>
        <w:t>-  </w:t>
      </w:r>
      <w:r w:rsidR="00B247EA" w:rsidRPr="00AA7778">
        <w:rPr>
          <w:rFonts w:ascii="Times New Roman" w:hAnsi="Times New Roman"/>
          <w:sz w:val="26"/>
          <w:szCs w:val="26"/>
        </w:rPr>
        <w:t xml:space="preserve">нахождения арендованных вагонов на путях общего пользования без движения более 15 дней </w:t>
      </w:r>
      <w:r w:rsidR="00132416" w:rsidRPr="00AA7778">
        <w:rPr>
          <w:rFonts w:ascii="Times New Roman" w:hAnsi="Times New Roman"/>
          <w:sz w:val="26"/>
          <w:szCs w:val="26"/>
        </w:rPr>
        <w:t xml:space="preserve">– </w:t>
      </w:r>
      <w:r w:rsidR="00B247EA" w:rsidRPr="00AA7778">
        <w:rPr>
          <w:rFonts w:ascii="Times New Roman" w:hAnsi="Times New Roman"/>
          <w:sz w:val="26"/>
          <w:szCs w:val="26"/>
        </w:rPr>
        <w:t>с</w:t>
      </w:r>
      <w:r w:rsidR="00A97890" w:rsidRPr="00AA7778">
        <w:rPr>
          <w:rFonts w:ascii="Times New Roman" w:hAnsi="Times New Roman"/>
          <w:sz w:val="26"/>
          <w:szCs w:val="26"/>
        </w:rPr>
        <w:t xml:space="preserve"> даты начала простоя по Акту общей формы до даты оформления перевозочных документов на возврат арендованных вагонов Стороной-пользовательницей.</w:t>
      </w:r>
      <w:r w:rsidR="00B247EA" w:rsidRPr="00AA7778">
        <w:rPr>
          <w:rFonts w:ascii="Times New Roman" w:hAnsi="Times New Roman"/>
          <w:sz w:val="26"/>
          <w:szCs w:val="26"/>
        </w:rPr>
        <w:t xml:space="preserve"> </w:t>
      </w:r>
    </w:p>
    <w:p w14:paraId="5E7DFF94" w14:textId="77777777" w:rsidR="00FB4F30" w:rsidRPr="00D76435" w:rsidRDefault="00FB4F30" w:rsidP="00FB4F3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76435">
        <w:rPr>
          <w:rFonts w:ascii="Times New Roman" w:hAnsi="Times New Roman"/>
          <w:color w:val="000000"/>
          <w:sz w:val="26"/>
          <w:szCs w:val="26"/>
        </w:rPr>
        <w:t>Начисление НДС осуществляется в соответствии с национальным законодательством государств Сторон, оказывающих услуги, связанные с возвратом арендованного вагона.</w:t>
      </w:r>
    </w:p>
    <w:p w14:paraId="22C2BFF6" w14:textId="77777777" w:rsidR="00FB4F30" w:rsidRPr="002D6009" w:rsidRDefault="00226C0B" w:rsidP="007F7B5D">
      <w:pPr>
        <w:widowControl w:val="0"/>
        <w:tabs>
          <w:tab w:val="left" w:pos="93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97890">
        <w:rPr>
          <w:rFonts w:ascii="Times New Roman" w:hAnsi="Times New Roman"/>
          <w:sz w:val="26"/>
          <w:szCs w:val="26"/>
        </w:rPr>
        <w:t xml:space="preserve">2.8. </w:t>
      </w:r>
      <w:r w:rsidR="00FB4F30" w:rsidRPr="00A97890">
        <w:rPr>
          <w:rFonts w:ascii="Times New Roman" w:hAnsi="Times New Roman"/>
          <w:sz w:val="26"/>
          <w:szCs w:val="26"/>
        </w:rPr>
        <w:t>При нарушении положений пунктов 1.</w:t>
      </w:r>
      <w:r w:rsidR="006619AA" w:rsidRPr="00A97890">
        <w:rPr>
          <w:rFonts w:ascii="Times New Roman" w:hAnsi="Times New Roman"/>
          <w:sz w:val="26"/>
          <w:szCs w:val="26"/>
        </w:rPr>
        <w:t>3</w:t>
      </w:r>
      <w:r w:rsidR="00D418AC">
        <w:rPr>
          <w:rFonts w:ascii="Times New Roman" w:hAnsi="Times New Roman"/>
          <w:sz w:val="26"/>
          <w:szCs w:val="26"/>
        </w:rPr>
        <w:t>.</w:t>
      </w:r>
      <w:r w:rsidR="00FB4F30" w:rsidRPr="00A97890">
        <w:rPr>
          <w:rFonts w:ascii="Times New Roman" w:hAnsi="Times New Roman"/>
          <w:sz w:val="26"/>
          <w:szCs w:val="26"/>
        </w:rPr>
        <w:t>, 2.3</w:t>
      </w:r>
      <w:r w:rsidR="00D418AC">
        <w:rPr>
          <w:rFonts w:ascii="Times New Roman" w:hAnsi="Times New Roman"/>
          <w:sz w:val="26"/>
          <w:szCs w:val="26"/>
        </w:rPr>
        <w:t>.</w:t>
      </w:r>
      <w:r w:rsidR="00730732" w:rsidRPr="00A97890">
        <w:rPr>
          <w:rFonts w:ascii="Times New Roman" w:hAnsi="Times New Roman"/>
          <w:sz w:val="26"/>
          <w:szCs w:val="26"/>
        </w:rPr>
        <w:t>, 2.4.1</w:t>
      </w:r>
      <w:r w:rsidR="00730732" w:rsidRPr="00730732">
        <w:rPr>
          <w:rFonts w:ascii="Times New Roman" w:hAnsi="Times New Roman"/>
          <w:color w:val="00B050"/>
          <w:sz w:val="26"/>
          <w:szCs w:val="26"/>
        </w:rPr>
        <w:t xml:space="preserve"> </w:t>
      </w:r>
      <w:r w:rsidR="00FB4F30" w:rsidRPr="00D76435">
        <w:rPr>
          <w:rFonts w:ascii="Times New Roman" w:hAnsi="Times New Roman"/>
          <w:color w:val="000000"/>
          <w:sz w:val="26"/>
          <w:szCs w:val="26"/>
        </w:rPr>
        <w:t>настоящего Соглашения Сторона-пользовательница вправе отказать в приеме вагонов</w:t>
      </w:r>
      <w:r w:rsidR="00FB4F30" w:rsidRPr="002D6009">
        <w:rPr>
          <w:rFonts w:ascii="Times New Roman" w:hAnsi="Times New Roman"/>
          <w:sz w:val="26"/>
          <w:szCs w:val="26"/>
        </w:rPr>
        <w:t>.</w:t>
      </w:r>
      <w:r w:rsidR="00151F4A" w:rsidRPr="002D6009">
        <w:rPr>
          <w:rFonts w:ascii="Times New Roman" w:hAnsi="Times New Roman"/>
          <w:sz w:val="26"/>
          <w:szCs w:val="26"/>
        </w:rPr>
        <w:t xml:space="preserve"> В случае приема таких вагонов Сторона-пользовательница освобождается от платы за пользование арендованными вагонами.</w:t>
      </w:r>
    </w:p>
    <w:p w14:paraId="244B0920" w14:textId="77777777" w:rsidR="003C4BDF" w:rsidRPr="002D6009" w:rsidRDefault="00FC39E1" w:rsidP="003C4BDF">
      <w:pPr>
        <w:widowControl w:val="0"/>
        <w:tabs>
          <w:tab w:val="left" w:pos="93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6009">
        <w:rPr>
          <w:rFonts w:ascii="Times New Roman" w:hAnsi="Times New Roman"/>
          <w:sz w:val="26"/>
          <w:szCs w:val="26"/>
        </w:rPr>
        <w:t>При обнаружении не</w:t>
      </w:r>
      <w:r w:rsidR="003C4BDF" w:rsidRPr="002D6009">
        <w:rPr>
          <w:rFonts w:ascii="Times New Roman" w:hAnsi="Times New Roman"/>
          <w:sz w:val="26"/>
          <w:szCs w:val="26"/>
        </w:rPr>
        <w:t xml:space="preserve">зарегистрированных в АСУ АРВАГ арендованных вагонов и/или при отсутствии согласования полигона курсирования </w:t>
      </w:r>
      <w:r w:rsidR="00B117D0" w:rsidRPr="002D6009">
        <w:rPr>
          <w:rFonts w:ascii="Times New Roman" w:hAnsi="Times New Roman"/>
          <w:sz w:val="26"/>
          <w:szCs w:val="26"/>
        </w:rPr>
        <w:t xml:space="preserve">либо досрочно выведенных из аренды вагонов, но зарегистрированных в АСУ АРВАГ, </w:t>
      </w:r>
      <w:r w:rsidR="003C4BDF" w:rsidRPr="002D6009">
        <w:rPr>
          <w:rFonts w:ascii="Times New Roman" w:hAnsi="Times New Roman"/>
          <w:sz w:val="26"/>
          <w:szCs w:val="26"/>
        </w:rPr>
        <w:t>Сторона-пользовательница информирует Сторону-собственницу и Дирекцию Совета о несоблюдении пунктов 1.3</w:t>
      </w:r>
      <w:r w:rsidR="00D418AC">
        <w:rPr>
          <w:rFonts w:ascii="Times New Roman" w:hAnsi="Times New Roman"/>
          <w:sz w:val="26"/>
          <w:szCs w:val="26"/>
        </w:rPr>
        <w:t>.</w:t>
      </w:r>
      <w:r w:rsidR="003C4BDF" w:rsidRPr="002D6009">
        <w:rPr>
          <w:rFonts w:ascii="Times New Roman" w:hAnsi="Times New Roman"/>
          <w:sz w:val="26"/>
          <w:szCs w:val="26"/>
        </w:rPr>
        <w:t>, 2.3</w:t>
      </w:r>
      <w:r w:rsidR="00D418AC">
        <w:rPr>
          <w:rFonts w:ascii="Times New Roman" w:hAnsi="Times New Roman"/>
          <w:sz w:val="26"/>
          <w:szCs w:val="26"/>
        </w:rPr>
        <w:t>.</w:t>
      </w:r>
      <w:r w:rsidR="003C4BDF" w:rsidRPr="002D6009">
        <w:rPr>
          <w:rFonts w:ascii="Times New Roman" w:hAnsi="Times New Roman"/>
          <w:sz w:val="26"/>
          <w:szCs w:val="26"/>
        </w:rPr>
        <w:t xml:space="preserve">, </w:t>
      </w:r>
      <w:r w:rsidR="00EF416E" w:rsidRPr="002D6009">
        <w:rPr>
          <w:rFonts w:ascii="Times New Roman" w:hAnsi="Times New Roman"/>
          <w:sz w:val="26"/>
          <w:szCs w:val="26"/>
        </w:rPr>
        <w:t xml:space="preserve">2.4.1 </w:t>
      </w:r>
      <w:r w:rsidR="003C4BDF" w:rsidRPr="002D6009">
        <w:rPr>
          <w:rFonts w:ascii="Times New Roman" w:hAnsi="Times New Roman"/>
          <w:sz w:val="26"/>
          <w:szCs w:val="26"/>
        </w:rPr>
        <w:t>настоящего Соглашения.</w:t>
      </w:r>
    </w:p>
    <w:p w14:paraId="6DA9D269" w14:textId="77777777" w:rsidR="00FB4F30" w:rsidRPr="00D76435" w:rsidRDefault="00EF416E" w:rsidP="0006400A">
      <w:pPr>
        <w:widowControl w:val="0"/>
        <w:tabs>
          <w:tab w:val="left" w:pos="93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highlight w:val="yellow"/>
        </w:rPr>
      </w:pPr>
      <w:r w:rsidRPr="002D6009">
        <w:rPr>
          <w:rFonts w:ascii="Times New Roman" w:hAnsi="Times New Roman"/>
          <w:sz w:val="26"/>
          <w:szCs w:val="26"/>
        </w:rPr>
        <w:t>2.9.</w:t>
      </w:r>
      <w:r w:rsidR="003F33FB">
        <w:rPr>
          <w:rFonts w:ascii="Times New Roman" w:hAnsi="Times New Roman"/>
          <w:color w:val="00B050"/>
          <w:sz w:val="26"/>
          <w:szCs w:val="26"/>
        </w:rPr>
        <w:t xml:space="preserve"> </w:t>
      </w:r>
      <w:r w:rsidR="00FB4F30" w:rsidRPr="00D76435">
        <w:rPr>
          <w:rFonts w:ascii="Times New Roman" w:hAnsi="Times New Roman"/>
          <w:color w:val="000000"/>
          <w:sz w:val="26"/>
          <w:szCs w:val="26"/>
        </w:rPr>
        <w:t>Спорные вопросы, возникающие в процессе курсирования арендованных вагонов</w:t>
      </w:r>
      <w:r w:rsidR="00894DFB" w:rsidRPr="00D76435">
        <w:rPr>
          <w:rFonts w:ascii="Times New Roman" w:hAnsi="Times New Roman"/>
          <w:color w:val="000000"/>
          <w:sz w:val="26"/>
          <w:szCs w:val="26"/>
        </w:rPr>
        <w:t>,</w:t>
      </w:r>
      <w:r w:rsidR="00C80731" w:rsidRPr="00D7643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FB4F30" w:rsidRPr="00D76435">
        <w:rPr>
          <w:rFonts w:ascii="Times New Roman" w:hAnsi="Times New Roman"/>
          <w:color w:val="000000"/>
          <w:sz w:val="26"/>
          <w:szCs w:val="26"/>
        </w:rPr>
        <w:t>решаются в оперативном порядке причастными Сторонами с уч</w:t>
      </w:r>
      <w:r w:rsidR="00077BCD" w:rsidRPr="00D76435">
        <w:rPr>
          <w:rFonts w:ascii="Times New Roman" w:hAnsi="Times New Roman"/>
          <w:color w:val="000000"/>
          <w:sz w:val="26"/>
          <w:szCs w:val="26"/>
        </w:rPr>
        <w:t xml:space="preserve">астием </w:t>
      </w:r>
      <w:r w:rsidR="00985D84">
        <w:rPr>
          <w:rFonts w:ascii="Times New Roman" w:hAnsi="Times New Roman"/>
          <w:color w:val="000000"/>
          <w:sz w:val="26"/>
          <w:szCs w:val="26"/>
        </w:rPr>
        <w:br/>
      </w:r>
      <w:r w:rsidR="00077BCD" w:rsidRPr="00D76435">
        <w:rPr>
          <w:rFonts w:ascii="Times New Roman" w:hAnsi="Times New Roman"/>
          <w:color w:val="000000"/>
          <w:sz w:val="26"/>
          <w:szCs w:val="26"/>
        </w:rPr>
        <w:t>ИВЦ ЖА и Дирекции Совета</w:t>
      </w:r>
      <w:r w:rsidR="00C80731" w:rsidRPr="00D76435">
        <w:rPr>
          <w:rFonts w:ascii="Times New Roman" w:hAnsi="Times New Roman"/>
          <w:color w:val="000000"/>
          <w:sz w:val="26"/>
          <w:szCs w:val="26"/>
        </w:rPr>
        <w:t xml:space="preserve">, с </w:t>
      </w:r>
      <w:r w:rsidR="00077BCD" w:rsidRPr="00D76435">
        <w:rPr>
          <w:rFonts w:ascii="Times New Roman" w:hAnsi="Times New Roman"/>
          <w:color w:val="000000"/>
          <w:sz w:val="26"/>
          <w:szCs w:val="26"/>
        </w:rPr>
        <w:t>рассмотрением подтверждающих документов.</w:t>
      </w:r>
    </w:p>
    <w:p w14:paraId="26F9F26B" w14:textId="77777777" w:rsidR="00FB4F30" w:rsidRPr="00D76435" w:rsidRDefault="00FB4F30" w:rsidP="00FB4F30">
      <w:pPr>
        <w:tabs>
          <w:tab w:val="left" w:pos="2465"/>
        </w:tabs>
        <w:spacing w:after="0" w:line="240" w:lineRule="auto"/>
        <w:ind w:left="36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76435">
        <w:rPr>
          <w:rFonts w:ascii="Times New Roman" w:hAnsi="Times New Roman"/>
          <w:color w:val="000000"/>
          <w:sz w:val="26"/>
          <w:szCs w:val="26"/>
        </w:rPr>
        <w:tab/>
      </w:r>
    </w:p>
    <w:p w14:paraId="5DD5B87A" w14:textId="77777777" w:rsidR="00FB4F30" w:rsidRPr="007F2932" w:rsidRDefault="00864F7F" w:rsidP="00FB4F30">
      <w:pPr>
        <w:pStyle w:val="40"/>
        <w:keepNext/>
        <w:keepLines/>
        <w:shd w:val="clear" w:color="auto" w:fill="auto"/>
        <w:tabs>
          <w:tab w:val="left" w:pos="993"/>
        </w:tabs>
        <w:spacing w:line="240" w:lineRule="auto"/>
        <w:ind w:firstLine="0"/>
        <w:jc w:val="center"/>
        <w:rPr>
          <w:b/>
          <w:color w:val="000000"/>
          <w:lang w:bidi="ru-RU"/>
        </w:rPr>
      </w:pPr>
      <w:bookmarkStart w:id="3" w:name="bookmark30"/>
      <w:r>
        <w:rPr>
          <w:b/>
          <w:color w:val="000000"/>
          <w:lang w:bidi="ru-RU"/>
        </w:rPr>
        <w:t>3.  </w:t>
      </w:r>
      <w:r w:rsidR="00FB4F30" w:rsidRPr="007F2932">
        <w:rPr>
          <w:b/>
          <w:color w:val="000000"/>
          <w:lang w:bidi="ru-RU"/>
        </w:rPr>
        <w:t>Учет арендованных вагонов</w:t>
      </w:r>
      <w:bookmarkEnd w:id="3"/>
    </w:p>
    <w:p w14:paraId="6B1316B4" w14:textId="77777777" w:rsidR="00FB4F30" w:rsidRPr="007F2932" w:rsidRDefault="00FB4F30" w:rsidP="00FB4F30">
      <w:pPr>
        <w:pStyle w:val="40"/>
        <w:keepNext/>
        <w:keepLines/>
        <w:shd w:val="clear" w:color="auto" w:fill="auto"/>
        <w:tabs>
          <w:tab w:val="left" w:pos="3342"/>
        </w:tabs>
        <w:spacing w:line="240" w:lineRule="auto"/>
        <w:ind w:left="568" w:firstLine="709"/>
        <w:jc w:val="center"/>
      </w:pPr>
    </w:p>
    <w:p w14:paraId="565AF74B" w14:textId="77777777" w:rsidR="00FB4F30" w:rsidRPr="007F2932" w:rsidRDefault="00864F7F" w:rsidP="00864F7F">
      <w:pPr>
        <w:widowControl w:val="0"/>
        <w:tabs>
          <w:tab w:val="left" w:pos="93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3.1.  </w:t>
      </w:r>
      <w:proofErr w:type="spellStart"/>
      <w:r w:rsidR="00FB4F30" w:rsidRPr="007F2932">
        <w:rPr>
          <w:rFonts w:ascii="Times New Roman" w:hAnsi="Times New Roman"/>
          <w:sz w:val="26"/>
          <w:szCs w:val="26"/>
        </w:rPr>
        <w:t>Пономерной</w:t>
      </w:r>
      <w:proofErr w:type="spellEnd"/>
      <w:r w:rsidR="00FB4F30" w:rsidRPr="007F2932">
        <w:rPr>
          <w:rFonts w:ascii="Times New Roman" w:hAnsi="Times New Roman"/>
          <w:sz w:val="26"/>
          <w:szCs w:val="26"/>
        </w:rPr>
        <w:t xml:space="preserve"> учет и передача по межгосударственным стыковым пунктам арендованных вагонов производятся в соответствии с положениями раздела 3 Правил.</w:t>
      </w:r>
    </w:p>
    <w:p w14:paraId="7ACDD47B" w14:textId="77777777" w:rsidR="00A9042F" w:rsidRDefault="00864F7F" w:rsidP="00E91880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3.2.  </w:t>
      </w:r>
      <w:r w:rsidR="00FB4F30" w:rsidRPr="007F2932">
        <w:rPr>
          <w:rFonts w:ascii="Times New Roman" w:hAnsi="Times New Roman"/>
          <w:sz w:val="26"/>
          <w:szCs w:val="26"/>
        </w:rPr>
        <w:t xml:space="preserve">Арендованные вагоны, курсирование которых согласовано в международном сообщении, подлежат учету в картотеке Стороны-собственницы вагона с последующей передачей в </w:t>
      </w:r>
      <w:r w:rsidR="00F44CD5">
        <w:rPr>
          <w:rFonts w:ascii="Times New Roman" w:hAnsi="Times New Roman"/>
          <w:sz w:val="26"/>
          <w:szCs w:val="26"/>
        </w:rPr>
        <w:t>АСУ АРВАГ</w:t>
      </w:r>
      <w:r w:rsidR="00FB4F30" w:rsidRPr="007F2932">
        <w:rPr>
          <w:rFonts w:ascii="Times New Roman" w:hAnsi="Times New Roman"/>
          <w:sz w:val="26"/>
          <w:szCs w:val="26"/>
        </w:rPr>
        <w:t xml:space="preserve"> в автоматизированном реж</w:t>
      </w:r>
      <w:r w:rsidR="00BB01D7">
        <w:rPr>
          <w:rFonts w:ascii="Times New Roman" w:hAnsi="Times New Roman"/>
          <w:sz w:val="26"/>
          <w:szCs w:val="26"/>
        </w:rPr>
        <w:t xml:space="preserve">име следующей </w:t>
      </w:r>
      <w:r w:rsidR="00BB01D7" w:rsidRPr="00BB01D7">
        <w:rPr>
          <w:rFonts w:ascii="Times New Roman" w:hAnsi="Times New Roman"/>
          <w:sz w:val="26"/>
          <w:szCs w:val="26"/>
        </w:rPr>
        <w:t xml:space="preserve">информации: номер </w:t>
      </w:r>
      <w:r w:rsidR="003E2894" w:rsidRPr="00BB01D7">
        <w:rPr>
          <w:rFonts w:ascii="Times New Roman" w:hAnsi="Times New Roman"/>
          <w:sz w:val="26"/>
          <w:szCs w:val="26"/>
        </w:rPr>
        <w:t>письменного извещения</w:t>
      </w:r>
      <w:r w:rsidR="00FB4F30" w:rsidRPr="00BB01D7">
        <w:rPr>
          <w:rFonts w:ascii="Times New Roman" w:hAnsi="Times New Roman"/>
          <w:sz w:val="26"/>
          <w:szCs w:val="26"/>
        </w:rPr>
        <w:t>, номерной перечень вагонов, дата начала, дата окончания согласованного периода курсирования арендованных вагонов, в том числе досрочного, коды причастных Сторон, железные дороги погрузки и выгрузки</w:t>
      </w:r>
      <w:r w:rsidR="00FF21E8" w:rsidRPr="00BB01D7">
        <w:rPr>
          <w:rFonts w:ascii="Times New Roman" w:hAnsi="Times New Roman"/>
          <w:sz w:val="26"/>
          <w:szCs w:val="26"/>
        </w:rPr>
        <w:t xml:space="preserve">, </w:t>
      </w:r>
      <w:r w:rsidR="00FB4F30" w:rsidRPr="00BB01D7">
        <w:rPr>
          <w:rFonts w:ascii="Times New Roman" w:hAnsi="Times New Roman"/>
          <w:sz w:val="26"/>
          <w:szCs w:val="26"/>
        </w:rPr>
        <w:t>станции приписки</w:t>
      </w:r>
      <w:r w:rsidR="00FB4F30" w:rsidRPr="007F2932">
        <w:rPr>
          <w:rFonts w:ascii="Times New Roman" w:hAnsi="Times New Roman"/>
          <w:sz w:val="26"/>
          <w:szCs w:val="26"/>
        </w:rPr>
        <w:t xml:space="preserve">. </w:t>
      </w:r>
      <w:r w:rsidR="00FB4F30" w:rsidRPr="002F3CA6">
        <w:rPr>
          <w:rFonts w:ascii="Times New Roman" w:hAnsi="Times New Roman"/>
          <w:sz w:val="26"/>
          <w:szCs w:val="26"/>
        </w:rPr>
        <w:t xml:space="preserve">Передача информации Стороной-собственницей вагонов в ИВЦ ЖА осуществляется при наличии согласования с причастными Сторонами, кроме досрочного окончания </w:t>
      </w:r>
      <w:r w:rsidR="00FB4F30" w:rsidRPr="00D76435">
        <w:rPr>
          <w:rFonts w:ascii="Times New Roman" w:hAnsi="Times New Roman"/>
          <w:color w:val="000000"/>
          <w:sz w:val="26"/>
          <w:szCs w:val="26"/>
        </w:rPr>
        <w:t xml:space="preserve">периода </w:t>
      </w:r>
      <w:r w:rsidR="00FB4F30" w:rsidRPr="002F3CA6">
        <w:rPr>
          <w:rFonts w:ascii="Times New Roman" w:hAnsi="Times New Roman"/>
          <w:sz w:val="26"/>
          <w:szCs w:val="26"/>
        </w:rPr>
        <w:t>курсирования арендованных вагонов</w:t>
      </w:r>
      <w:r w:rsidR="00FB4F30" w:rsidRPr="007F2932">
        <w:rPr>
          <w:rFonts w:ascii="Times New Roman" w:hAnsi="Times New Roman"/>
          <w:sz w:val="26"/>
          <w:szCs w:val="26"/>
        </w:rPr>
        <w:t xml:space="preserve">. </w:t>
      </w:r>
      <w:r w:rsidR="00E91880">
        <w:rPr>
          <w:rFonts w:ascii="Times New Roman" w:hAnsi="Times New Roman"/>
          <w:sz w:val="26"/>
          <w:szCs w:val="26"/>
        </w:rPr>
        <w:tab/>
      </w:r>
    </w:p>
    <w:p w14:paraId="455D6387" w14:textId="77777777" w:rsidR="00FB4F30" w:rsidRPr="007F2932" w:rsidRDefault="00864F7F" w:rsidP="00E91880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3.3.  </w:t>
      </w:r>
      <w:r w:rsidR="00FB4F30" w:rsidRPr="007F2932">
        <w:rPr>
          <w:rFonts w:ascii="Times New Roman" w:hAnsi="Times New Roman"/>
          <w:sz w:val="26"/>
          <w:szCs w:val="26"/>
        </w:rPr>
        <w:t xml:space="preserve">На основании полученной информации при наличии вагона на участках Стороны-собственницы на дату начала (окончания) периода курсирования </w:t>
      </w:r>
      <w:r w:rsidR="00FB4F30" w:rsidRPr="007F2932">
        <w:rPr>
          <w:rFonts w:ascii="Times New Roman" w:hAnsi="Times New Roman"/>
          <w:sz w:val="26"/>
          <w:szCs w:val="26"/>
        </w:rPr>
        <w:lastRenderedPageBreak/>
        <w:t xml:space="preserve">арендованных вагонов в </w:t>
      </w:r>
      <w:r w:rsidR="00FB4F30" w:rsidRPr="00F44CD5">
        <w:rPr>
          <w:rFonts w:ascii="Times New Roman" w:hAnsi="Times New Roman"/>
          <w:sz w:val="26"/>
          <w:szCs w:val="26"/>
        </w:rPr>
        <w:t>международном</w:t>
      </w:r>
      <w:r w:rsidR="00FB4F30" w:rsidRPr="007F2932">
        <w:rPr>
          <w:rFonts w:ascii="Times New Roman" w:hAnsi="Times New Roman"/>
          <w:sz w:val="26"/>
          <w:szCs w:val="26"/>
        </w:rPr>
        <w:t xml:space="preserve"> сообщении в </w:t>
      </w:r>
      <w:r w:rsidR="00F44CD5">
        <w:rPr>
          <w:rFonts w:ascii="Times New Roman" w:hAnsi="Times New Roman"/>
          <w:sz w:val="26"/>
          <w:szCs w:val="26"/>
        </w:rPr>
        <w:t>АСУ АРВАГ</w:t>
      </w:r>
      <w:r w:rsidR="00FB4F30" w:rsidRPr="007F2932">
        <w:rPr>
          <w:rFonts w:ascii="Times New Roman" w:hAnsi="Times New Roman"/>
          <w:sz w:val="26"/>
          <w:szCs w:val="26"/>
        </w:rPr>
        <w:t xml:space="preserve"> по номеру вагона проставляется (снимается) признак согласования курсирования для соответствующих Сторон. </w:t>
      </w:r>
    </w:p>
    <w:p w14:paraId="2ABFFACD" w14:textId="77777777" w:rsidR="00FB4F30" w:rsidRPr="007F2932" w:rsidRDefault="00FB4F30" w:rsidP="00FB4F3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2932">
        <w:rPr>
          <w:rFonts w:ascii="Times New Roman" w:hAnsi="Times New Roman"/>
          <w:sz w:val="26"/>
          <w:szCs w:val="26"/>
        </w:rPr>
        <w:t xml:space="preserve">Если </w:t>
      </w:r>
      <w:r w:rsidRPr="00F44CD5">
        <w:rPr>
          <w:rFonts w:ascii="Times New Roman" w:hAnsi="Times New Roman"/>
          <w:sz w:val="26"/>
          <w:szCs w:val="26"/>
        </w:rPr>
        <w:t xml:space="preserve">арендованный </w:t>
      </w:r>
      <w:r w:rsidRPr="007F2932">
        <w:rPr>
          <w:rFonts w:ascii="Times New Roman" w:hAnsi="Times New Roman"/>
          <w:sz w:val="26"/>
          <w:szCs w:val="26"/>
        </w:rPr>
        <w:t xml:space="preserve">вагон отсутствовал на участках Стороны-собственницы в момент окончания согласованного периода курсирования, то в </w:t>
      </w:r>
      <w:r w:rsidR="00F44CD5">
        <w:rPr>
          <w:rFonts w:ascii="Times New Roman" w:hAnsi="Times New Roman"/>
          <w:sz w:val="26"/>
          <w:szCs w:val="26"/>
        </w:rPr>
        <w:t>АСУ АРВАГ</w:t>
      </w:r>
      <w:r w:rsidRPr="007F2932">
        <w:rPr>
          <w:rFonts w:ascii="Times New Roman" w:hAnsi="Times New Roman"/>
          <w:sz w:val="26"/>
          <w:szCs w:val="26"/>
        </w:rPr>
        <w:t xml:space="preserve"> признак согласования курсирования снимается с даты приема вагона Стороной-собственницей. </w:t>
      </w:r>
    </w:p>
    <w:p w14:paraId="22054C43" w14:textId="77777777" w:rsidR="00FB4F30" w:rsidRPr="007F2932" w:rsidRDefault="00FB4F30" w:rsidP="00FB4F3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404B6C40" w14:textId="77777777" w:rsidR="00FB4F30" w:rsidRPr="007F2932" w:rsidRDefault="00864F7F" w:rsidP="00864F7F">
      <w:pPr>
        <w:pStyle w:val="40"/>
        <w:keepNext/>
        <w:keepLines/>
        <w:shd w:val="clear" w:color="auto" w:fill="auto"/>
        <w:tabs>
          <w:tab w:val="left" w:pos="0"/>
        </w:tabs>
        <w:spacing w:line="240" w:lineRule="auto"/>
        <w:ind w:firstLine="0"/>
        <w:jc w:val="center"/>
        <w:rPr>
          <w:b/>
        </w:rPr>
      </w:pPr>
      <w:bookmarkStart w:id="4" w:name="bookmark31"/>
      <w:r>
        <w:rPr>
          <w:b/>
          <w:color w:val="000000"/>
          <w:lang w:bidi="ru-RU"/>
        </w:rPr>
        <w:t>4.  </w:t>
      </w:r>
      <w:r w:rsidR="00FB4F30" w:rsidRPr="007F2932">
        <w:rPr>
          <w:b/>
          <w:color w:val="000000"/>
          <w:lang w:bidi="ru-RU"/>
        </w:rPr>
        <w:t>Расчет</w:t>
      </w:r>
      <w:r w:rsidR="00CC73AF" w:rsidRPr="00D76435">
        <w:rPr>
          <w:b/>
          <w:color w:val="000000"/>
          <w:lang w:bidi="ru-RU"/>
        </w:rPr>
        <w:t>ы</w:t>
      </w:r>
      <w:r w:rsidR="00FB4F30" w:rsidRPr="007F2932">
        <w:rPr>
          <w:b/>
          <w:color w:val="000000"/>
          <w:lang w:bidi="ru-RU"/>
        </w:rPr>
        <w:t xml:space="preserve"> за пользование арендованными вагонами</w:t>
      </w:r>
      <w:bookmarkEnd w:id="4"/>
    </w:p>
    <w:p w14:paraId="288498C9" w14:textId="77777777" w:rsidR="00FB4F30" w:rsidRPr="007F2932" w:rsidRDefault="00FB4F30" w:rsidP="00FB4F30">
      <w:pPr>
        <w:pStyle w:val="40"/>
        <w:keepNext/>
        <w:keepLines/>
        <w:shd w:val="clear" w:color="auto" w:fill="auto"/>
        <w:tabs>
          <w:tab w:val="left" w:pos="0"/>
        </w:tabs>
        <w:spacing w:line="240" w:lineRule="auto"/>
        <w:ind w:firstLine="709"/>
        <w:rPr>
          <w:b/>
        </w:rPr>
      </w:pPr>
    </w:p>
    <w:p w14:paraId="01E62014" w14:textId="77777777" w:rsidR="00FB4F30" w:rsidRDefault="00864F7F" w:rsidP="00864F7F">
      <w:pPr>
        <w:widowControl w:val="0"/>
        <w:tabs>
          <w:tab w:val="left" w:pos="942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4.1.  </w:t>
      </w:r>
      <w:r w:rsidR="002C1321" w:rsidRPr="002C1321">
        <w:rPr>
          <w:rFonts w:ascii="Times New Roman" w:hAnsi="Times New Roman"/>
          <w:sz w:val="26"/>
          <w:szCs w:val="26"/>
        </w:rPr>
        <w:t>Р</w:t>
      </w:r>
      <w:r w:rsidR="00FB4F30" w:rsidRPr="002C1321">
        <w:rPr>
          <w:rFonts w:ascii="Times New Roman" w:hAnsi="Times New Roman"/>
          <w:sz w:val="26"/>
          <w:szCs w:val="26"/>
        </w:rPr>
        <w:t xml:space="preserve">асчеты между железнодорожными администрациями за пользование арендованными вагонами, курсирование которых в международном сообщении согласовано и зарегистрировано в </w:t>
      </w:r>
      <w:r w:rsidR="00646FAB" w:rsidRPr="002C1321">
        <w:rPr>
          <w:rFonts w:ascii="Times New Roman" w:hAnsi="Times New Roman"/>
          <w:sz w:val="26"/>
          <w:szCs w:val="26"/>
        </w:rPr>
        <w:t>АСУ АРВАГ</w:t>
      </w:r>
      <w:r w:rsidR="00FB4F30" w:rsidRPr="002C1321">
        <w:rPr>
          <w:rFonts w:ascii="Times New Roman" w:hAnsi="Times New Roman"/>
          <w:sz w:val="26"/>
          <w:szCs w:val="26"/>
        </w:rPr>
        <w:t>,</w:t>
      </w:r>
      <w:r w:rsidR="0057574D">
        <w:rPr>
          <w:rFonts w:ascii="Times New Roman" w:hAnsi="Times New Roman"/>
          <w:sz w:val="26"/>
          <w:szCs w:val="26"/>
        </w:rPr>
        <w:t xml:space="preserve"> </w:t>
      </w:r>
      <w:r w:rsidR="00FB4F30" w:rsidRPr="00894868">
        <w:rPr>
          <w:rFonts w:ascii="Times New Roman" w:hAnsi="Times New Roman"/>
          <w:sz w:val="26"/>
          <w:szCs w:val="26"/>
        </w:rPr>
        <w:t>не производятся</w:t>
      </w:r>
      <w:r w:rsidR="00894868" w:rsidRPr="00894868">
        <w:rPr>
          <w:rFonts w:ascii="Times New Roman" w:hAnsi="Times New Roman"/>
          <w:sz w:val="26"/>
          <w:szCs w:val="26"/>
        </w:rPr>
        <w:t>.</w:t>
      </w:r>
      <w:r w:rsidR="00FB4F30" w:rsidRPr="007F2932">
        <w:rPr>
          <w:rFonts w:ascii="Times New Roman" w:hAnsi="Times New Roman"/>
          <w:sz w:val="26"/>
          <w:szCs w:val="26"/>
        </w:rPr>
        <w:t xml:space="preserve"> Для контроля сумм, исключенных из расчетов за пользование вагонами инвентарного парка и учета арендованных вагонов в АСУ АРВАГ, одновременно с расчет</w:t>
      </w:r>
      <w:r w:rsidR="00646FAB">
        <w:rPr>
          <w:rFonts w:ascii="Times New Roman" w:hAnsi="Times New Roman"/>
          <w:sz w:val="26"/>
          <w:szCs w:val="26"/>
        </w:rPr>
        <w:t>ными документами за пользование грузовыми вагонами инвентарного парка</w:t>
      </w:r>
      <w:r w:rsidR="00FB4F30" w:rsidRPr="007F2932">
        <w:rPr>
          <w:rFonts w:ascii="Times New Roman" w:hAnsi="Times New Roman"/>
          <w:sz w:val="26"/>
          <w:szCs w:val="26"/>
        </w:rPr>
        <w:t xml:space="preserve"> составляются и передаются железнодорожным администрациям </w:t>
      </w:r>
      <w:r w:rsidR="00FB4F30" w:rsidRPr="00646FAB">
        <w:rPr>
          <w:rFonts w:ascii="Times New Roman" w:hAnsi="Times New Roman"/>
          <w:sz w:val="26"/>
          <w:szCs w:val="26"/>
        </w:rPr>
        <w:t>основные</w:t>
      </w:r>
      <w:r w:rsidR="00FB4F30" w:rsidRPr="007F2932">
        <w:rPr>
          <w:rFonts w:ascii="Times New Roman" w:hAnsi="Times New Roman"/>
          <w:sz w:val="26"/>
          <w:szCs w:val="26"/>
        </w:rPr>
        <w:t xml:space="preserve"> расчетные и сводные ведомости </w:t>
      </w:r>
      <w:r w:rsidR="00FB4F30" w:rsidRPr="00646FAB">
        <w:rPr>
          <w:rFonts w:ascii="Times New Roman" w:hAnsi="Times New Roman"/>
          <w:sz w:val="26"/>
          <w:szCs w:val="26"/>
        </w:rPr>
        <w:t>за пользование арендованными вагонами</w:t>
      </w:r>
      <w:r w:rsidR="00BB36E9" w:rsidRPr="00BB36E9">
        <w:rPr>
          <w:rFonts w:ascii="Times New Roman" w:hAnsi="Times New Roman"/>
          <w:sz w:val="26"/>
          <w:szCs w:val="26"/>
        </w:rPr>
        <w:t xml:space="preserve"> </w:t>
      </w:r>
      <w:r w:rsidR="00BB36E9" w:rsidRPr="00D76435">
        <w:rPr>
          <w:rFonts w:ascii="Times New Roman" w:hAnsi="Times New Roman"/>
          <w:color w:val="000000"/>
          <w:sz w:val="26"/>
          <w:szCs w:val="26"/>
        </w:rPr>
        <w:t>(в соответствии с пунктом 4.9</w:t>
      </w:r>
      <w:r w:rsidR="00D418AC">
        <w:rPr>
          <w:rFonts w:ascii="Times New Roman" w:hAnsi="Times New Roman"/>
          <w:color w:val="000000"/>
          <w:sz w:val="26"/>
          <w:szCs w:val="26"/>
        </w:rPr>
        <w:t>.</w:t>
      </w:r>
      <w:r w:rsidR="00BB36E9" w:rsidRPr="00D76435">
        <w:rPr>
          <w:rFonts w:ascii="Times New Roman" w:hAnsi="Times New Roman"/>
          <w:color w:val="000000"/>
          <w:sz w:val="26"/>
          <w:szCs w:val="26"/>
        </w:rPr>
        <w:t xml:space="preserve"> Правил)</w:t>
      </w:r>
      <w:r w:rsidR="00CF2A50" w:rsidRPr="00D76435">
        <w:rPr>
          <w:rFonts w:ascii="Times New Roman" w:hAnsi="Times New Roman"/>
          <w:color w:val="000000"/>
          <w:sz w:val="26"/>
          <w:szCs w:val="26"/>
        </w:rPr>
        <w:t>.</w:t>
      </w:r>
    </w:p>
    <w:p w14:paraId="7469568F" w14:textId="77777777" w:rsidR="00FB4F30" w:rsidRPr="00D76435" w:rsidRDefault="00864F7F" w:rsidP="00864F7F">
      <w:pPr>
        <w:widowControl w:val="0"/>
        <w:tabs>
          <w:tab w:val="left" w:pos="93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76435">
        <w:rPr>
          <w:rFonts w:ascii="Times New Roman" w:hAnsi="Times New Roman"/>
          <w:color w:val="000000"/>
          <w:sz w:val="26"/>
          <w:szCs w:val="26"/>
        </w:rPr>
        <w:t>4.</w:t>
      </w:r>
      <w:r w:rsidR="00CF2A50" w:rsidRPr="00D76435">
        <w:rPr>
          <w:rFonts w:ascii="Times New Roman" w:hAnsi="Times New Roman"/>
          <w:color w:val="000000"/>
          <w:sz w:val="26"/>
          <w:szCs w:val="26"/>
        </w:rPr>
        <w:t>2</w:t>
      </w:r>
      <w:r w:rsidRPr="00D76435">
        <w:rPr>
          <w:rFonts w:ascii="Times New Roman" w:hAnsi="Times New Roman"/>
          <w:color w:val="000000"/>
          <w:sz w:val="26"/>
          <w:szCs w:val="26"/>
        </w:rPr>
        <w:t>.</w:t>
      </w:r>
      <w:r w:rsidR="00FA5D09" w:rsidRPr="00D76435">
        <w:rPr>
          <w:rFonts w:ascii="Times New Roman" w:hAnsi="Times New Roman"/>
          <w:color w:val="000000"/>
          <w:sz w:val="26"/>
          <w:szCs w:val="26"/>
        </w:rPr>
        <w:t>  </w:t>
      </w:r>
      <w:r w:rsidR="00E00CFA" w:rsidRPr="00D76435">
        <w:rPr>
          <w:rFonts w:ascii="Times New Roman" w:hAnsi="Times New Roman"/>
          <w:color w:val="000000"/>
          <w:sz w:val="26"/>
          <w:szCs w:val="26"/>
        </w:rPr>
        <w:t>В случае</w:t>
      </w:r>
      <w:r w:rsidR="00FB4F30" w:rsidRPr="00D76435">
        <w:rPr>
          <w:rFonts w:ascii="Times New Roman" w:hAnsi="Times New Roman"/>
          <w:color w:val="000000"/>
          <w:sz w:val="26"/>
          <w:szCs w:val="26"/>
        </w:rPr>
        <w:t xml:space="preserve"> включени</w:t>
      </w:r>
      <w:r w:rsidR="00E00CFA" w:rsidRPr="00D76435">
        <w:rPr>
          <w:rFonts w:ascii="Times New Roman" w:hAnsi="Times New Roman"/>
          <w:color w:val="000000"/>
          <w:sz w:val="26"/>
          <w:szCs w:val="26"/>
        </w:rPr>
        <w:t>я</w:t>
      </w:r>
      <w:r w:rsidR="00FB4F30" w:rsidRPr="00D76435">
        <w:rPr>
          <w:rFonts w:ascii="Times New Roman" w:hAnsi="Times New Roman"/>
          <w:color w:val="000000"/>
          <w:sz w:val="26"/>
          <w:szCs w:val="26"/>
        </w:rPr>
        <w:t xml:space="preserve"> арендованных вагонов в </w:t>
      </w:r>
      <w:r w:rsidR="00FA5D09" w:rsidRPr="00D76435">
        <w:rPr>
          <w:rFonts w:ascii="Times New Roman" w:hAnsi="Times New Roman"/>
          <w:color w:val="000000"/>
          <w:sz w:val="26"/>
          <w:szCs w:val="26"/>
        </w:rPr>
        <w:t xml:space="preserve">расчетные документы за пользование грузовыми вагонами инвентарного парка </w:t>
      </w:r>
      <w:r w:rsidR="00FB4F30" w:rsidRPr="00D76435">
        <w:rPr>
          <w:rFonts w:ascii="Times New Roman" w:hAnsi="Times New Roman"/>
          <w:color w:val="000000"/>
          <w:sz w:val="26"/>
          <w:szCs w:val="26"/>
        </w:rPr>
        <w:t xml:space="preserve">Стороной-пользовательницей оформляются ведомости перерасчета </w:t>
      </w:r>
      <w:r w:rsidR="006D7188" w:rsidRPr="00D76435">
        <w:rPr>
          <w:rFonts w:ascii="Times New Roman" w:hAnsi="Times New Roman"/>
          <w:color w:val="000000"/>
          <w:sz w:val="26"/>
          <w:szCs w:val="26"/>
        </w:rPr>
        <w:t xml:space="preserve">в соответствии с </w:t>
      </w:r>
      <w:r w:rsidR="00FB4F30" w:rsidRPr="00D76435">
        <w:rPr>
          <w:rFonts w:ascii="Times New Roman" w:hAnsi="Times New Roman"/>
          <w:color w:val="000000"/>
          <w:sz w:val="26"/>
          <w:szCs w:val="26"/>
        </w:rPr>
        <w:t>Правилам</w:t>
      </w:r>
      <w:r w:rsidR="00CF2A50" w:rsidRPr="00D76435">
        <w:rPr>
          <w:rFonts w:ascii="Times New Roman" w:hAnsi="Times New Roman"/>
          <w:color w:val="000000"/>
          <w:sz w:val="26"/>
          <w:szCs w:val="26"/>
        </w:rPr>
        <w:t>и</w:t>
      </w:r>
      <w:r w:rsidR="00FB4F30" w:rsidRPr="00D76435">
        <w:rPr>
          <w:rFonts w:ascii="Times New Roman" w:hAnsi="Times New Roman"/>
          <w:color w:val="000000"/>
          <w:sz w:val="26"/>
          <w:szCs w:val="26"/>
        </w:rPr>
        <w:t xml:space="preserve"> комплексных расчетов между железнодорожны</w:t>
      </w:r>
      <w:r w:rsidR="00891165" w:rsidRPr="00D76435">
        <w:rPr>
          <w:rFonts w:ascii="Times New Roman" w:hAnsi="Times New Roman"/>
          <w:color w:val="000000"/>
          <w:sz w:val="26"/>
          <w:szCs w:val="26"/>
        </w:rPr>
        <w:t xml:space="preserve">ми администрациями государств – </w:t>
      </w:r>
      <w:r w:rsidR="00FB4F30" w:rsidRPr="00D76435">
        <w:rPr>
          <w:rFonts w:ascii="Times New Roman" w:hAnsi="Times New Roman"/>
          <w:color w:val="000000"/>
          <w:sz w:val="26"/>
          <w:szCs w:val="26"/>
        </w:rPr>
        <w:t>участников Содружества Независимых государств, Грузии, Латвийской Республики, Литовской Республики, Эстонской Республики</w:t>
      </w:r>
      <w:r w:rsidR="004C3861" w:rsidRPr="00D76435">
        <w:rPr>
          <w:rFonts w:ascii="Times New Roman" w:hAnsi="Times New Roman"/>
          <w:color w:val="000000"/>
          <w:sz w:val="26"/>
          <w:szCs w:val="26"/>
        </w:rPr>
        <w:t xml:space="preserve"> (далее – ПКР)</w:t>
      </w:r>
      <w:r w:rsidR="00FB4F30" w:rsidRPr="00D76435">
        <w:rPr>
          <w:rFonts w:ascii="Times New Roman" w:hAnsi="Times New Roman"/>
          <w:color w:val="000000"/>
          <w:sz w:val="26"/>
          <w:szCs w:val="26"/>
        </w:rPr>
        <w:t>.</w:t>
      </w:r>
    </w:p>
    <w:p w14:paraId="082AAE1B" w14:textId="77777777" w:rsidR="00FB4F30" w:rsidRDefault="00864F7F" w:rsidP="006D7188">
      <w:pPr>
        <w:widowControl w:val="0"/>
        <w:tabs>
          <w:tab w:val="left" w:pos="93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76435">
        <w:rPr>
          <w:rFonts w:ascii="Times New Roman" w:hAnsi="Times New Roman"/>
          <w:color w:val="000000"/>
          <w:sz w:val="26"/>
          <w:szCs w:val="26"/>
        </w:rPr>
        <w:t>4.</w:t>
      </w:r>
      <w:r w:rsidR="00CF2A50" w:rsidRPr="00D76435">
        <w:rPr>
          <w:rFonts w:ascii="Times New Roman" w:hAnsi="Times New Roman"/>
          <w:color w:val="000000"/>
          <w:sz w:val="26"/>
          <w:szCs w:val="26"/>
        </w:rPr>
        <w:t>3</w:t>
      </w:r>
      <w:r w:rsidRPr="00D76435">
        <w:rPr>
          <w:rFonts w:ascii="Times New Roman" w:hAnsi="Times New Roman"/>
          <w:color w:val="000000"/>
          <w:sz w:val="26"/>
          <w:szCs w:val="26"/>
        </w:rPr>
        <w:t>.  </w:t>
      </w:r>
      <w:r w:rsidR="004C3861" w:rsidRPr="00D76435">
        <w:rPr>
          <w:rFonts w:ascii="Times New Roman" w:hAnsi="Times New Roman"/>
          <w:color w:val="000000"/>
          <w:sz w:val="26"/>
          <w:szCs w:val="26"/>
        </w:rPr>
        <w:t xml:space="preserve">Расчеты по </w:t>
      </w:r>
      <w:r w:rsidR="004C3861" w:rsidRPr="00894868">
        <w:rPr>
          <w:rFonts w:ascii="Times New Roman" w:hAnsi="Times New Roman"/>
          <w:sz w:val="26"/>
          <w:szCs w:val="26"/>
        </w:rPr>
        <w:t>пункту</w:t>
      </w:r>
      <w:r w:rsidR="00FB4F30" w:rsidRPr="00894868">
        <w:rPr>
          <w:rFonts w:ascii="Times New Roman" w:hAnsi="Times New Roman"/>
          <w:sz w:val="26"/>
          <w:szCs w:val="26"/>
        </w:rPr>
        <w:t xml:space="preserve"> </w:t>
      </w:r>
      <w:r w:rsidR="00DD42DC" w:rsidRPr="00894868">
        <w:rPr>
          <w:rFonts w:ascii="Times New Roman" w:hAnsi="Times New Roman"/>
          <w:sz w:val="26"/>
          <w:szCs w:val="26"/>
        </w:rPr>
        <w:t>2.8</w:t>
      </w:r>
      <w:r w:rsidR="00D418AC">
        <w:rPr>
          <w:rFonts w:ascii="Times New Roman" w:hAnsi="Times New Roman"/>
          <w:sz w:val="26"/>
          <w:szCs w:val="26"/>
        </w:rPr>
        <w:t>.</w:t>
      </w:r>
      <w:r w:rsidR="00DD42DC" w:rsidRPr="00DD42DC">
        <w:rPr>
          <w:rFonts w:ascii="Times New Roman" w:hAnsi="Times New Roman"/>
          <w:color w:val="00B050"/>
          <w:sz w:val="26"/>
          <w:szCs w:val="26"/>
        </w:rPr>
        <w:t xml:space="preserve"> </w:t>
      </w:r>
      <w:r w:rsidR="00FB4F30" w:rsidRPr="00D76435">
        <w:rPr>
          <w:rFonts w:ascii="Times New Roman" w:hAnsi="Times New Roman"/>
          <w:color w:val="000000"/>
          <w:sz w:val="26"/>
          <w:szCs w:val="26"/>
        </w:rPr>
        <w:t xml:space="preserve">настоящего </w:t>
      </w:r>
      <w:r w:rsidR="00FB4F30" w:rsidRPr="00894868">
        <w:rPr>
          <w:rFonts w:ascii="Times New Roman" w:hAnsi="Times New Roman"/>
          <w:sz w:val="26"/>
          <w:szCs w:val="26"/>
        </w:rPr>
        <w:t xml:space="preserve">Соглашения </w:t>
      </w:r>
      <w:r w:rsidR="00063E8E" w:rsidRPr="00894868">
        <w:rPr>
          <w:rFonts w:ascii="Times New Roman" w:hAnsi="Times New Roman"/>
          <w:sz w:val="26"/>
          <w:szCs w:val="26"/>
        </w:rPr>
        <w:t>проводятся</w:t>
      </w:r>
      <w:r w:rsidR="00063E8E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6D7188" w:rsidRPr="00D76435">
        <w:rPr>
          <w:rFonts w:ascii="Times New Roman" w:hAnsi="Times New Roman"/>
          <w:color w:val="000000"/>
          <w:sz w:val="26"/>
          <w:szCs w:val="26"/>
        </w:rPr>
        <w:t xml:space="preserve">в соответствии с </w:t>
      </w:r>
      <w:r w:rsidR="00FB4F30" w:rsidRPr="00D76435">
        <w:rPr>
          <w:rFonts w:ascii="Times New Roman" w:hAnsi="Times New Roman"/>
          <w:color w:val="000000"/>
          <w:sz w:val="26"/>
          <w:szCs w:val="26"/>
        </w:rPr>
        <w:t>ПКР.</w:t>
      </w:r>
    </w:p>
    <w:p w14:paraId="6865F97A" w14:textId="77777777" w:rsidR="00FB4F30" w:rsidRPr="00D76435" w:rsidRDefault="00864F7F" w:rsidP="00864F7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FB4F30" w:rsidRPr="00D76435">
        <w:rPr>
          <w:rFonts w:ascii="Times New Roman" w:hAnsi="Times New Roman"/>
          <w:color w:val="000000"/>
          <w:sz w:val="26"/>
          <w:szCs w:val="26"/>
        </w:rPr>
        <w:t>Настоящее Соглашение вступает в силу с 1 июля 2007 года.</w:t>
      </w:r>
    </w:p>
    <w:p w14:paraId="2B20BBF3" w14:textId="77777777" w:rsidR="0008222D" w:rsidRPr="00DB1FB4" w:rsidRDefault="0008222D" w:rsidP="00072C65">
      <w:pPr>
        <w:widowControl w:val="0"/>
        <w:tabs>
          <w:tab w:val="left" w:pos="933"/>
        </w:tabs>
        <w:spacing w:after="0" w:line="240" w:lineRule="auto"/>
        <w:ind w:firstLine="709"/>
        <w:jc w:val="both"/>
        <w:rPr>
          <w:rFonts w:ascii="Times New Roman" w:hAnsi="Times New Roman"/>
          <w:i/>
          <w:color w:val="00B050"/>
          <w:sz w:val="26"/>
          <w:szCs w:val="26"/>
        </w:rPr>
      </w:pPr>
    </w:p>
    <w:p w14:paraId="21D73212" w14:textId="77777777" w:rsidR="00FB4F30" w:rsidRPr="007F2932" w:rsidRDefault="00C545A9" w:rsidP="00FB4F30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  <w:r w:rsidR="00FB4F30" w:rsidRPr="007F2932">
        <w:rPr>
          <w:rFonts w:ascii="Times New Roman" w:hAnsi="Times New Roman"/>
          <w:sz w:val="26"/>
          <w:szCs w:val="26"/>
        </w:rPr>
        <w:lastRenderedPageBreak/>
        <w:t>Приложение</w:t>
      </w:r>
      <w:r w:rsidR="00CA039D">
        <w:rPr>
          <w:rFonts w:ascii="Times New Roman" w:hAnsi="Times New Roman"/>
          <w:sz w:val="26"/>
          <w:szCs w:val="26"/>
        </w:rPr>
        <w:t xml:space="preserve"> №</w:t>
      </w:r>
      <w:r w:rsidR="00FB4F30" w:rsidRPr="007F2932">
        <w:rPr>
          <w:rFonts w:ascii="Times New Roman" w:hAnsi="Times New Roman"/>
          <w:sz w:val="26"/>
          <w:szCs w:val="26"/>
        </w:rPr>
        <w:t xml:space="preserve"> 1 </w:t>
      </w:r>
    </w:p>
    <w:p w14:paraId="57A89961" w14:textId="77777777" w:rsidR="000A353C" w:rsidRDefault="00FB4F30" w:rsidP="00FB4F30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7F2932">
        <w:rPr>
          <w:rFonts w:ascii="Times New Roman" w:hAnsi="Times New Roman"/>
          <w:sz w:val="26"/>
          <w:szCs w:val="26"/>
        </w:rPr>
        <w:t xml:space="preserve">к Соглашению о порядке эксплуатации, </w:t>
      </w:r>
    </w:p>
    <w:p w14:paraId="7A110AF5" w14:textId="77777777" w:rsidR="000A353C" w:rsidRDefault="00FB4F30" w:rsidP="00FB4F30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7F2932">
        <w:rPr>
          <w:rFonts w:ascii="Times New Roman" w:hAnsi="Times New Roman"/>
          <w:sz w:val="26"/>
          <w:szCs w:val="26"/>
        </w:rPr>
        <w:t xml:space="preserve">пономерного учета и расчетов за </w:t>
      </w:r>
    </w:p>
    <w:p w14:paraId="7ADE4858" w14:textId="77777777" w:rsidR="00FB4F30" w:rsidRPr="007F2932" w:rsidRDefault="00FB4F30" w:rsidP="00FB4F30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7F2932">
        <w:rPr>
          <w:rFonts w:ascii="Times New Roman" w:hAnsi="Times New Roman"/>
          <w:sz w:val="26"/>
          <w:szCs w:val="26"/>
        </w:rPr>
        <w:t xml:space="preserve">пользование грузовыми вагонами инвентарного парка, </w:t>
      </w:r>
    </w:p>
    <w:p w14:paraId="3C8A552D" w14:textId="77777777" w:rsidR="000A353C" w:rsidRDefault="00FB4F30" w:rsidP="00FB4F30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7F2932">
        <w:rPr>
          <w:rFonts w:ascii="Times New Roman" w:hAnsi="Times New Roman"/>
          <w:sz w:val="26"/>
          <w:szCs w:val="26"/>
        </w:rPr>
        <w:t xml:space="preserve">переданными в аренду (временное </w:t>
      </w:r>
    </w:p>
    <w:p w14:paraId="21F266E8" w14:textId="77777777" w:rsidR="000A353C" w:rsidRDefault="00FB4F30" w:rsidP="00FB4F30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7F2932">
        <w:rPr>
          <w:rFonts w:ascii="Times New Roman" w:hAnsi="Times New Roman"/>
          <w:sz w:val="26"/>
          <w:szCs w:val="26"/>
        </w:rPr>
        <w:t xml:space="preserve">пользование) и курсирующими </w:t>
      </w:r>
    </w:p>
    <w:p w14:paraId="6B6297AA" w14:textId="77777777" w:rsidR="00FB4F30" w:rsidRPr="007F2932" w:rsidRDefault="00FB4F30" w:rsidP="00FB4F30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7F2932">
        <w:rPr>
          <w:rFonts w:ascii="Times New Roman" w:hAnsi="Times New Roman"/>
          <w:sz w:val="26"/>
          <w:szCs w:val="26"/>
        </w:rPr>
        <w:t>в международном сообщении</w:t>
      </w:r>
    </w:p>
    <w:p w14:paraId="4061363D" w14:textId="77777777" w:rsidR="000A353C" w:rsidRDefault="000A353C" w:rsidP="00FB4F30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6C6AA823" w14:textId="77777777" w:rsidR="000A353C" w:rsidRPr="00D76435" w:rsidRDefault="003B06C9" w:rsidP="00355062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D76435">
        <w:rPr>
          <w:rFonts w:ascii="Times New Roman" w:hAnsi="Times New Roman"/>
          <w:color w:val="000000"/>
          <w:sz w:val="26"/>
          <w:szCs w:val="26"/>
        </w:rPr>
        <w:t xml:space="preserve">Стороны-участники настоящего Соглашения </w:t>
      </w:r>
    </w:p>
    <w:p w14:paraId="52C128B8" w14:textId="77777777" w:rsidR="000A353C" w:rsidRDefault="000A353C" w:rsidP="00FB4F30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57440B29" w14:textId="77777777" w:rsidR="00FB4F30" w:rsidRPr="007F2932" w:rsidRDefault="00FB4F30" w:rsidP="000A353C">
      <w:pPr>
        <w:spacing w:after="0" w:line="360" w:lineRule="auto"/>
        <w:ind w:firstLine="709"/>
        <w:rPr>
          <w:rFonts w:ascii="Times New Roman" w:hAnsi="Times New Roman"/>
          <w:sz w:val="26"/>
          <w:szCs w:val="26"/>
        </w:rPr>
      </w:pPr>
      <w:r w:rsidRPr="007F2932">
        <w:rPr>
          <w:rFonts w:ascii="Times New Roman" w:hAnsi="Times New Roman"/>
          <w:sz w:val="26"/>
          <w:szCs w:val="26"/>
        </w:rPr>
        <w:t>ЗАО «Азербайджанские железные дороги»</w:t>
      </w:r>
    </w:p>
    <w:p w14:paraId="686D0872" w14:textId="77777777" w:rsidR="00FB4F30" w:rsidRPr="007F2932" w:rsidRDefault="00FB4F30" w:rsidP="000A353C">
      <w:pPr>
        <w:spacing w:after="0" w:line="360" w:lineRule="auto"/>
        <w:ind w:firstLine="709"/>
        <w:rPr>
          <w:rFonts w:ascii="Times New Roman" w:hAnsi="Times New Roman"/>
          <w:sz w:val="26"/>
          <w:szCs w:val="26"/>
        </w:rPr>
      </w:pPr>
      <w:r w:rsidRPr="007F2932">
        <w:rPr>
          <w:rFonts w:ascii="Times New Roman" w:hAnsi="Times New Roman"/>
          <w:sz w:val="26"/>
          <w:szCs w:val="26"/>
        </w:rPr>
        <w:t>ЗАО «Южно-Кавказская железная дорога»</w:t>
      </w:r>
    </w:p>
    <w:p w14:paraId="39E9F47A" w14:textId="77777777" w:rsidR="00FB4F30" w:rsidRPr="007F2932" w:rsidRDefault="00FB4F30" w:rsidP="000A353C">
      <w:pPr>
        <w:spacing w:after="0" w:line="360" w:lineRule="auto"/>
        <w:ind w:firstLine="709"/>
        <w:rPr>
          <w:rFonts w:ascii="Times New Roman" w:hAnsi="Times New Roman"/>
          <w:sz w:val="26"/>
          <w:szCs w:val="26"/>
        </w:rPr>
      </w:pPr>
      <w:r w:rsidRPr="007F2932">
        <w:rPr>
          <w:rFonts w:ascii="Times New Roman" w:hAnsi="Times New Roman"/>
          <w:sz w:val="26"/>
          <w:szCs w:val="26"/>
        </w:rPr>
        <w:t>ГО «Белорусская железная дорога»</w:t>
      </w:r>
    </w:p>
    <w:p w14:paraId="5F54B7D9" w14:textId="77777777" w:rsidR="00FB4F30" w:rsidRPr="007F2932" w:rsidRDefault="00FB4F30" w:rsidP="000A353C">
      <w:pPr>
        <w:spacing w:after="0" w:line="360" w:lineRule="auto"/>
        <w:ind w:firstLine="709"/>
        <w:rPr>
          <w:rFonts w:ascii="Times New Roman" w:hAnsi="Times New Roman"/>
          <w:sz w:val="26"/>
          <w:szCs w:val="26"/>
        </w:rPr>
      </w:pPr>
      <w:r w:rsidRPr="007F2932">
        <w:rPr>
          <w:rFonts w:ascii="Times New Roman" w:hAnsi="Times New Roman"/>
          <w:sz w:val="26"/>
          <w:szCs w:val="26"/>
        </w:rPr>
        <w:t xml:space="preserve">АО «Национальная компания «Казахстан темир жолы» </w:t>
      </w:r>
    </w:p>
    <w:p w14:paraId="501DDD44" w14:textId="77777777" w:rsidR="00FB4F30" w:rsidRPr="007F2932" w:rsidRDefault="00FB4F30" w:rsidP="000A353C">
      <w:pPr>
        <w:spacing w:after="0" w:line="360" w:lineRule="auto"/>
        <w:ind w:firstLine="709"/>
        <w:rPr>
          <w:rFonts w:ascii="Times New Roman" w:hAnsi="Times New Roman"/>
          <w:sz w:val="26"/>
          <w:szCs w:val="26"/>
        </w:rPr>
      </w:pPr>
      <w:r w:rsidRPr="007F2932">
        <w:rPr>
          <w:rFonts w:ascii="Times New Roman" w:hAnsi="Times New Roman"/>
          <w:sz w:val="26"/>
          <w:szCs w:val="26"/>
        </w:rPr>
        <w:t xml:space="preserve">ГП «Национальная компания «Кыргыз </w:t>
      </w:r>
      <w:proofErr w:type="spellStart"/>
      <w:r w:rsidRPr="007F2932">
        <w:rPr>
          <w:rFonts w:ascii="Times New Roman" w:hAnsi="Times New Roman"/>
          <w:sz w:val="26"/>
          <w:szCs w:val="26"/>
        </w:rPr>
        <w:t>темир</w:t>
      </w:r>
      <w:proofErr w:type="spellEnd"/>
      <w:r w:rsidRPr="007F293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7F2932">
        <w:rPr>
          <w:rFonts w:ascii="Times New Roman" w:hAnsi="Times New Roman"/>
          <w:sz w:val="26"/>
          <w:szCs w:val="26"/>
        </w:rPr>
        <w:t>жолу</w:t>
      </w:r>
      <w:proofErr w:type="spellEnd"/>
      <w:r w:rsidRPr="007F2932">
        <w:rPr>
          <w:rFonts w:ascii="Times New Roman" w:hAnsi="Times New Roman"/>
          <w:sz w:val="26"/>
          <w:szCs w:val="26"/>
        </w:rPr>
        <w:t>»</w:t>
      </w:r>
    </w:p>
    <w:p w14:paraId="24BE66F3" w14:textId="77777777" w:rsidR="00FB4F30" w:rsidRPr="007F2932" w:rsidRDefault="00FB4F30" w:rsidP="000A353C">
      <w:pPr>
        <w:spacing w:after="0" w:line="360" w:lineRule="auto"/>
        <w:ind w:firstLine="709"/>
        <w:rPr>
          <w:rFonts w:ascii="Times New Roman" w:hAnsi="Times New Roman"/>
          <w:sz w:val="26"/>
          <w:szCs w:val="26"/>
        </w:rPr>
      </w:pPr>
      <w:r w:rsidRPr="007F2932">
        <w:rPr>
          <w:rFonts w:ascii="Times New Roman" w:hAnsi="Times New Roman"/>
          <w:sz w:val="26"/>
          <w:szCs w:val="26"/>
        </w:rPr>
        <w:t>ГП «Железная дорога Молдовы»</w:t>
      </w:r>
    </w:p>
    <w:p w14:paraId="37804BAC" w14:textId="77777777" w:rsidR="00FB4F30" w:rsidRPr="007F2932" w:rsidRDefault="00FB4F30" w:rsidP="000A353C">
      <w:pPr>
        <w:spacing w:after="0" w:line="360" w:lineRule="auto"/>
        <w:ind w:firstLine="709"/>
        <w:rPr>
          <w:rFonts w:ascii="Times New Roman" w:hAnsi="Times New Roman"/>
          <w:sz w:val="26"/>
          <w:szCs w:val="26"/>
        </w:rPr>
      </w:pPr>
      <w:r w:rsidRPr="007F2932">
        <w:rPr>
          <w:rFonts w:ascii="Times New Roman" w:hAnsi="Times New Roman"/>
          <w:sz w:val="26"/>
          <w:szCs w:val="26"/>
        </w:rPr>
        <w:t>ОАО «Российские железные дороги»</w:t>
      </w:r>
    </w:p>
    <w:p w14:paraId="4FE3E5B1" w14:textId="77777777" w:rsidR="00FB4F30" w:rsidRPr="007F2932" w:rsidRDefault="00FB4F30" w:rsidP="000A353C">
      <w:pPr>
        <w:spacing w:after="0" w:line="360" w:lineRule="auto"/>
        <w:ind w:firstLine="709"/>
        <w:rPr>
          <w:rFonts w:ascii="Times New Roman" w:hAnsi="Times New Roman"/>
          <w:sz w:val="26"/>
          <w:szCs w:val="26"/>
        </w:rPr>
      </w:pPr>
      <w:r w:rsidRPr="007F2932">
        <w:rPr>
          <w:rFonts w:ascii="Times New Roman" w:hAnsi="Times New Roman"/>
          <w:sz w:val="26"/>
          <w:szCs w:val="26"/>
        </w:rPr>
        <w:t>ГУП «Таджикская железная дорога»</w:t>
      </w:r>
    </w:p>
    <w:p w14:paraId="74EF99D4" w14:textId="77777777" w:rsidR="00FB4F30" w:rsidRPr="00E84B46" w:rsidRDefault="001B2595" w:rsidP="000A353C">
      <w:pPr>
        <w:spacing w:after="0" w:line="360" w:lineRule="auto"/>
        <w:ind w:firstLine="709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E84B46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Министерство железнодорожного транспорта Туркменистана </w:t>
      </w:r>
    </w:p>
    <w:p w14:paraId="26ED54C0" w14:textId="77777777" w:rsidR="00FB4F30" w:rsidRPr="007F2932" w:rsidRDefault="00FB4F30" w:rsidP="000A353C">
      <w:pPr>
        <w:spacing w:after="0" w:line="360" w:lineRule="auto"/>
        <w:ind w:firstLine="709"/>
        <w:rPr>
          <w:rFonts w:ascii="Times New Roman" w:hAnsi="Times New Roman"/>
          <w:sz w:val="26"/>
          <w:szCs w:val="26"/>
        </w:rPr>
      </w:pPr>
      <w:r w:rsidRPr="007F2932">
        <w:rPr>
          <w:rFonts w:ascii="Times New Roman" w:hAnsi="Times New Roman"/>
          <w:sz w:val="26"/>
          <w:szCs w:val="26"/>
        </w:rPr>
        <w:t>АО «Узбекские железные дороги»</w:t>
      </w:r>
    </w:p>
    <w:p w14:paraId="79D9119A" w14:textId="77777777" w:rsidR="00FB4F30" w:rsidRPr="007F2932" w:rsidRDefault="00FB4F30" w:rsidP="000A353C">
      <w:pPr>
        <w:spacing w:after="0" w:line="360" w:lineRule="auto"/>
        <w:ind w:firstLine="709"/>
        <w:rPr>
          <w:rFonts w:ascii="Times New Roman" w:hAnsi="Times New Roman"/>
          <w:sz w:val="26"/>
          <w:szCs w:val="26"/>
        </w:rPr>
      </w:pPr>
      <w:r w:rsidRPr="007F2932">
        <w:rPr>
          <w:rFonts w:ascii="Times New Roman" w:hAnsi="Times New Roman"/>
          <w:sz w:val="26"/>
          <w:szCs w:val="26"/>
        </w:rPr>
        <w:t>АО «Украинская железная дорога»</w:t>
      </w:r>
    </w:p>
    <w:p w14:paraId="17854891" w14:textId="77777777" w:rsidR="00FB4F30" w:rsidRPr="007F2932" w:rsidRDefault="00FB4F30" w:rsidP="000A353C">
      <w:pPr>
        <w:spacing w:after="0" w:line="360" w:lineRule="auto"/>
        <w:ind w:firstLine="709"/>
        <w:rPr>
          <w:rFonts w:ascii="Times New Roman" w:hAnsi="Times New Roman"/>
          <w:sz w:val="26"/>
          <w:szCs w:val="26"/>
        </w:rPr>
      </w:pPr>
      <w:r w:rsidRPr="007F2932">
        <w:rPr>
          <w:rFonts w:ascii="Times New Roman" w:hAnsi="Times New Roman"/>
          <w:sz w:val="26"/>
          <w:szCs w:val="26"/>
        </w:rPr>
        <w:t>АО «Грузинская железная дорога»</w:t>
      </w:r>
    </w:p>
    <w:p w14:paraId="6F3DB3D2" w14:textId="77777777" w:rsidR="00FB4F30" w:rsidRPr="007F2932" w:rsidRDefault="00FB4F30" w:rsidP="000A353C">
      <w:pPr>
        <w:spacing w:after="0" w:line="360" w:lineRule="auto"/>
        <w:ind w:firstLine="709"/>
        <w:rPr>
          <w:rFonts w:ascii="Times New Roman" w:hAnsi="Times New Roman"/>
          <w:sz w:val="26"/>
          <w:szCs w:val="26"/>
        </w:rPr>
      </w:pPr>
      <w:r w:rsidRPr="007F2932">
        <w:rPr>
          <w:rFonts w:ascii="Times New Roman" w:hAnsi="Times New Roman"/>
          <w:sz w:val="26"/>
          <w:szCs w:val="26"/>
        </w:rPr>
        <w:t>ГАО «Латвийская железная дорога»</w:t>
      </w:r>
    </w:p>
    <w:p w14:paraId="2D2874A1" w14:textId="77777777" w:rsidR="00FB4F30" w:rsidRPr="007F2932" w:rsidRDefault="00FB4F30" w:rsidP="000A353C">
      <w:pPr>
        <w:spacing w:after="0" w:line="360" w:lineRule="auto"/>
        <w:ind w:firstLine="709"/>
        <w:rPr>
          <w:rFonts w:ascii="Times New Roman" w:hAnsi="Times New Roman"/>
          <w:sz w:val="26"/>
          <w:szCs w:val="26"/>
        </w:rPr>
      </w:pPr>
      <w:r w:rsidRPr="007F2932">
        <w:rPr>
          <w:rFonts w:ascii="Times New Roman" w:hAnsi="Times New Roman"/>
          <w:sz w:val="26"/>
          <w:szCs w:val="26"/>
        </w:rPr>
        <w:t>АО «Литовские железные дороги»</w:t>
      </w:r>
    </w:p>
    <w:p w14:paraId="040F095A" w14:textId="77777777" w:rsidR="00FB4F30" w:rsidRPr="007F2932" w:rsidRDefault="00FB4F30" w:rsidP="000A353C">
      <w:pPr>
        <w:spacing w:after="0" w:line="360" w:lineRule="auto"/>
        <w:ind w:firstLine="709"/>
        <w:rPr>
          <w:rFonts w:ascii="Times New Roman" w:hAnsi="Times New Roman"/>
          <w:sz w:val="26"/>
          <w:szCs w:val="26"/>
        </w:rPr>
      </w:pPr>
      <w:r w:rsidRPr="007F2932">
        <w:rPr>
          <w:rFonts w:ascii="Times New Roman" w:hAnsi="Times New Roman"/>
          <w:sz w:val="26"/>
          <w:szCs w:val="26"/>
        </w:rPr>
        <w:t>АО Эстонская железная дорога</w:t>
      </w:r>
    </w:p>
    <w:p w14:paraId="4FE67266" w14:textId="77777777" w:rsidR="00FB4F30" w:rsidRPr="007F2932" w:rsidRDefault="00FB4F30" w:rsidP="00FB4F30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56BF8F71" w14:textId="77777777" w:rsidR="00FB4F30" w:rsidRPr="007F2932" w:rsidRDefault="00FB4F30" w:rsidP="00FB4F30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  <w:sectPr w:rsidR="00FB4F30" w:rsidRPr="007F2932" w:rsidSect="00FE1EB7">
          <w:headerReference w:type="even" r:id="rId8"/>
          <w:headerReference w:type="default" r:id="rId9"/>
          <w:headerReference w:type="first" r:id="rId10"/>
          <w:footerReference w:type="first" r:id="rId11"/>
          <w:pgSz w:w="11909" w:h="16840"/>
          <w:pgMar w:top="993" w:right="821" w:bottom="1330" w:left="1395" w:header="0" w:footer="3" w:gutter="0"/>
          <w:cols w:space="720"/>
          <w:noEndnote/>
          <w:titlePg/>
          <w:docGrid w:linePitch="360"/>
        </w:sectPr>
      </w:pPr>
    </w:p>
    <w:p w14:paraId="0DEEBA78" w14:textId="77777777" w:rsidR="00FB4F30" w:rsidRPr="007F2932" w:rsidRDefault="00FB4F30" w:rsidP="00FB4F30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7F2932">
        <w:rPr>
          <w:rFonts w:ascii="Times New Roman" w:hAnsi="Times New Roman"/>
          <w:sz w:val="26"/>
          <w:szCs w:val="26"/>
        </w:rPr>
        <w:lastRenderedPageBreak/>
        <w:t xml:space="preserve">Приложение </w:t>
      </w:r>
      <w:r w:rsidR="00152323">
        <w:rPr>
          <w:rFonts w:ascii="Times New Roman" w:hAnsi="Times New Roman"/>
          <w:sz w:val="26"/>
          <w:szCs w:val="26"/>
        </w:rPr>
        <w:t xml:space="preserve">№ </w:t>
      </w:r>
      <w:r w:rsidRPr="007F2932">
        <w:rPr>
          <w:rFonts w:ascii="Times New Roman" w:hAnsi="Times New Roman"/>
          <w:sz w:val="26"/>
          <w:szCs w:val="26"/>
        </w:rPr>
        <w:t>2</w:t>
      </w:r>
    </w:p>
    <w:p w14:paraId="1A744DF6" w14:textId="77777777" w:rsidR="008465B9" w:rsidRDefault="00FB4F30" w:rsidP="00FB4F30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7F2932">
        <w:rPr>
          <w:rFonts w:ascii="Times New Roman" w:hAnsi="Times New Roman"/>
          <w:sz w:val="26"/>
          <w:szCs w:val="26"/>
        </w:rPr>
        <w:t xml:space="preserve"> к Соглашению о порядке эксплуатации, </w:t>
      </w:r>
    </w:p>
    <w:p w14:paraId="7ADF8AF7" w14:textId="77777777" w:rsidR="008465B9" w:rsidRDefault="00FB4F30" w:rsidP="00FB4F30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7F2932">
        <w:rPr>
          <w:rFonts w:ascii="Times New Roman" w:hAnsi="Times New Roman"/>
          <w:sz w:val="26"/>
          <w:szCs w:val="26"/>
        </w:rPr>
        <w:t xml:space="preserve">пономерного учета и расчетов за </w:t>
      </w:r>
    </w:p>
    <w:p w14:paraId="6CE31333" w14:textId="77777777" w:rsidR="00FB4F30" w:rsidRPr="007F2932" w:rsidRDefault="00FB4F30" w:rsidP="00FB4F30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7F2932">
        <w:rPr>
          <w:rFonts w:ascii="Times New Roman" w:hAnsi="Times New Roman"/>
          <w:sz w:val="26"/>
          <w:szCs w:val="26"/>
        </w:rPr>
        <w:t xml:space="preserve">пользование грузовыми вагонами инвентарного парка, </w:t>
      </w:r>
    </w:p>
    <w:p w14:paraId="5E6473E7" w14:textId="77777777" w:rsidR="008465B9" w:rsidRDefault="00FB4F30" w:rsidP="00FB4F30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7F2932">
        <w:rPr>
          <w:rFonts w:ascii="Times New Roman" w:hAnsi="Times New Roman"/>
          <w:sz w:val="26"/>
          <w:szCs w:val="26"/>
        </w:rPr>
        <w:t xml:space="preserve">переданными в аренду (временное </w:t>
      </w:r>
    </w:p>
    <w:p w14:paraId="4EBF3FCE" w14:textId="77777777" w:rsidR="008465B9" w:rsidRDefault="00FB4F30" w:rsidP="00FB4F30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7F2932">
        <w:rPr>
          <w:rFonts w:ascii="Times New Roman" w:hAnsi="Times New Roman"/>
          <w:sz w:val="26"/>
          <w:szCs w:val="26"/>
        </w:rPr>
        <w:t xml:space="preserve">пользование) и курсирующими </w:t>
      </w:r>
    </w:p>
    <w:p w14:paraId="19FFA857" w14:textId="77777777" w:rsidR="00FB4F30" w:rsidRPr="007F2932" w:rsidRDefault="00FB4F30" w:rsidP="00FB4F30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7F2932">
        <w:rPr>
          <w:rFonts w:ascii="Times New Roman" w:hAnsi="Times New Roman"/>
          <w:sz w:val="26"/>
          <w:szCs w:val="26"/>
        </w:rPr>
        <w:t>в международном сообщении</w:t>
      </w:r>
    </w:p>
    <w:p w14:paraId="7FE9D7A9" w14:textId="77777777" w:rsidR="00FB4F30" w:rsidRPr="007F2932" w:rsidRDefault="00FB4F30" w:rsidP="00FB4F3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4903683A" w14:textId="77777777" w:rsidR="00FB4F30" w:rsidRPr="007F2932" w:rsidRDefault="00FB4F30" w:rsidP="008465B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7F2932">
        <w:rPr>
          <w:rFonts w:ascii="Times New Roman" w:hAnsi="Times New Roman"/>
          <w:sz w:val="26"/>
          <w:szCs w:val="26"/>
        </w:rPr>
        <w:t xml:space="preserve">Порядок возврата </w:t>
      </w:r>
      <w:r w:rsidR="006D4114" w:rsidRPr="00D76435">
        <w:rPr>
          <w:rFonts w:ascii="Times New Roman" w:hAnsi="Times New Roman"/>
          <w:color w:val="000000"/>
          <w:sz w:val="26"/>
          <w:szCs w:val="26"/>
        </w:rPr>
        <w:t>порожних</w:t>
      </w:r>
      <w:r w:rsidR="006D4114" w:rsidRPr="00D76435">
        <w:rPr>
          <w:rFonts w:ascii="Times New Roman" w:hAnsi="Times New Roman"/>
          <w:i/>
          <w:color w:val="000000"/>
          <w:sz w:val="26"/>
          <w:szCs w:val="26"/>
        </w:rPr>
        <w:t xml:space="preserve"> </w:t>
      </w:r>
      <w:r w:rsidRPr="007F2932">
        <w:rPr>
          <w:rFonts w:ascii="Times New Roman" w:hAnsi="Times New Roman"/>
          <w:sz w:val="26"/>
          <w:szCs w:val="26"/>
        </w:rPr>
        <w:t xml:space="preserve">арендованных вагонов на </w:t>
      </w:r>
      <w:r w:rsidRPr="00A24428">
        <w:rPr>
          <w:rFonts w:ascii="Times New Roman" w:hAnsi="Times New Roman"/>
          <w:sz w:val="26"/>
          <w:szCs w:val="26"/>
        </w:rPr>
        <w:t>территорию</w:t>
      </w:r>
      <w:r w:rsidR="00143F44" w:rsidRPr="00A24428">
        <w:rPr>
          <w:rFonts w:ascii="Times New Roman" w:hAnsi="Times New Roman"/>
          <w:sz w:val="26"/>
          <w:szCs w:val="26"/>
        </w:rPr>
        <w:t xml:space="preserve"> </w:t>
      </w:r>
      <w:r w:rsidRPr="007F2932">
        <w:rPr>
          <w:rFonts w:ascii="Times New Roman" w:hAnsi="Times New Roman"/>
          <w:sz w:val="26"/>
          <w:szCs w:val="26"/>
        </w:rPr>
        <w:t>Стороны-собственницы и проведения расчетов, связанных с их возвратом</w:t>
      </w:r>
    </w:p>
    <w:p w14:paraId="22C26066" w14:textId="77777777" w:rsidR="00FB4F30" w:rsidRPr="007F2932" w:rsidRDefault="00FB4F30" w:rsidP="00FB4F30">
      <w:pPr>
        <w:spacing w:after="0" w:line="240" w:lineRule="auto"/>
        <w:ind w:left="360" w:firstLine="709"/>
        <w:jc w:val="both"/>
        <w:rPr>
          <w:rFonts w:ascii="Times New Roman" w:hAnsi="Times New Roman"/>
          <w:sz w:val="26"/>
          <w:szCs w:val="26"/>
        </w:rPr>
      </w:pPr>
    </w:p>
    <w:p w14:paraId="15F8EF0A" w14:textId="77777777" w:rsidR="00311E62" w:rsidRPr="00D76435" w:rsidRDefault="008465B9" w:rsidP="00382C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1.  </w:t>
      </w:r>
      <w:r w:rsidR="00FB4F30" w:rsidRPr="007F2932">
        <w:rPr>
          <w:rFonts w:ascii="Times New Roman" w:hAnsi="Times New Roman"/>
          <w:sz w:val="26"/>
          <w:szCs w:val="26"/>
        </w:rPr>
        <w:t>Настоящий порядок применяется при возврате Стороне-собственнице арендованных ваг</w:t>
      </w:r>
      <w:r w:rsidR="00094C38">
        <w:rPr>
          <w:rFonts w:ascii="Times New Roman" w:hAnsi="Times New Roman"/>
          <w:sz w:val="26"/>
          <w:szCs w:val="26"/>
        </w:rPr>
        <w:t xml:space="preserve">онов ее принадлежности (далее – </w:t>
      </w:r>
      <w:r w:rsidR="00FB4F30" w:rsidRPr="007F2932">
        <w:rPr>
          <w:rFonts w:ascii="Times New Roman" w:hAnsi="Times New Roman"/>
          <w:sz w:val="26"/>
          <w:szCs w:val="26"/>
        </w:rPr>
        <w:t>вагоны)</w:t>
      </w:r>
      <w:r w:rsidR="00C76C38">
        <w:rPr>
          <w:rFonts w:ascii="Times New Roman" w:hAnsi="Times New Roman"/>
          <w:sz w:val="26"/>
          <w:szCs w:val="26"/>
        </w:rPr>
        <w:t xml:space="preserve"> </w:t>
      </w:r>
      <w:r w:rsidR="00C76C38" w:rsidRPr="00D76435">
        <w:rPr>
          <w:rFonts w:ascii="Times New Roman" w:hAnsi="Times New Roman"/>
          <w:color w:val="000000"/>
          <w:sz w:val="26"/>
          <w:szCs w:val="26"/>
        </w:rPr>
        <w:t xml:space="preserve">в случаях, предусмотренных </w:t>
      </w:r>
      <w:r w:rsidR="00C76C38" w:rsidRPr="00A24428">
        <w:rPr>
          <w:rFonts w:ascii="Times New Roman" w:hAnsi="Times New Roman"/>
          <w:color w:val="000000"/>
          <w:sz w:val="26"/>
          <w:szCs w:val="26"/>
        </w:rPr>
        <w:t>пунктом 2.6</w:t>
      </w:r>
      <w:r w:rsidR="00D418AC">
        <w:rPr>
          <w:rFonts w:ascii="Times New Roman" w:hAnsi="Times New Roman"/>
          <w:color w:val="000000"/>
          <w:sz w:val="26"/>
          <w:szCs w:val="26"/>
        </w:rPr>
        <w:t>.</w:t>
      </w:r>
      <w:r w:rsidR="00C76C38" w:rsidRPr="00A24428">
        <w:rPr>
          <w:rFonts w:ascii="Times New Roman" w:hAnsi="Times New Roman"/>
          <w:color w:val="000000"/>
          <w:sz w:val="26"/>
          <w:szCs w:val="26"/>
        </w:rPr>
        <w:t xml:space="preserve"> настоящего</w:t>
      </w:r>
      <w:r w:rsidR="00C76C38" w:rsidRPr="00D76435">
        <w:rPr>
          <w:rFonts w:ascii="Times New Roman" w:hAnsi="Times New Roman"/>
          <w:color w:val="000000"/>
          <w:sz w:val="26"/>
          <w:szCs w:val="26"/>
        </w:rPr>
        <w:t xml:space="preserve"> Соглашения. </w:t>
      </w:r>
    </w:p>
    <w:p w14:paraId="09F71F23" w14:textId="77777777" w:rsidR="00311E62" w:rsidRPr="00D76435" w:rsidRDefault="00311E62" w:rsidP="00311E6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76435">
        <w:rPr>
          <w:rFonts w:ascii="Times New Roman" w:hAnsi="Times New Roman"/>
          <w:color w:val="000000"/>
          <w:sz w:val="26"/>
          <w:szCs w:val="26"/>
        </w:rPr>
        <w:t xml:space="preserve">2.  Сторона-пользовательница </w:t>
      </w:r>
      <w:r w:rsidR="007D7D40" w:rsidRPr="00BE0C8F">
        <w:rPr>
          <w:rFonts w:ascii="Times New Roman" w:hAnsi="Times New Roman"/>
          <w:sz w:val="26"/>
          <w:szCs w:val="26"/>
        </w:rPr>
        <w:t xml:space="preserve">в </w:t>
      </w:r>
      <w:r w:rsidR="00CE56F7" w:rsidRPr="00BE0C8F">
        <w:rPr>
          <w:rFonts w:ascii="Times New Roman" w:hAnsi="Times New Roman"/>
          <w:sz w:val="26"/>
          <w:szCs w:val="26"/>
        </w:rPr>
        <w:t xml:space="preserve">случаях истечения согласованного периода курсирования и необеспечения арендатором возврата вагонов на территорию Стороны-собственницы в течение 15 дней с даты его окончания, </w:t>
      </w:r>
      <w:r w:rsidRPr="00BE0C8F">
        <w:rPr>
          <w:rFonts w:ascii="Times New Roman" w:hAnsi="Times New Roman"/>
          <w:sz w:val="26"/>
          <w:szCs w:val="26"/>
        </w:rPr>
        <w:t>нахождения арендованных вагонов на путях общего пользования без движения более</w:t>
      </w:r>
      <w:r w:rsidRPr="00D76435">
        <w:rPr>
          <w:rFonts w:ascii="Times New Roman" w:hAnsi="Times New Roman"/>
          <w:color w:val="000000"/>
          <w:sz w:val="26"/>
          <w:szCs w:val="26"/>
        </w:rPr>
        <w:t xml:space="preserve"> 15 дней в течение согласованного периода курсирования по причинам, независящим от Стороны-пользовательницы, направляет Стороне-собственнице, причастным Сторонам и Дире</w:t>
      </w:r>
      <w:r w:rsidRPr="00D76435">
        <w:rPr>
          <w:rStyle w:val="2"/>
          <w:rFonts w:eastAsia="Arial Unicode MS"/>
          <w:u w:val="none"/>
        </w:rPr>
        <w:t>кц</w:t>
      </w:r>
      <w:r w:rsidRPr="00D76435">
        <w:rPr>
          <w:rFonts w:ascii="Times New Roman" w:hAnsi="Times New Roman"/>
          <w:color w:val="000000"/>
          <w:sz w:val="26"/>
          <w:szCs w:val="26"/>
        </w:rPr>
        <w:t xml:space="preserve">ии </w:t>
      </w:r>
      <w:r w:rsidRPr="00BE0C8F">
        <w:rPr>
          <w:rFonts w:ascii="Times New Roman" w:hAnsi="Times New Roman"/>
          <w:sz w:val="26"/>
          <w:szCs w:val="26"/>
        </w:rPr>
        <w:t xml:space="preserve">Совета </w:t>
      </w:r>
      <w:r w:rsidR="00CE56F7" w:rsidRPr="00BE0C8F">
        <w:rPr>
          <w:rFonts w:ascii="Times New Roman" w:hAnsi="Times New Roman"/>
          <w:sz w:val="26"/>
          <w:szCs w:val="26"/>
        </w:rPr>
        <w:t xml:space="preserve">письменное </w:t>
      </w:r>
      <w:r w:rsidRPr="00BE0C8F">
        <w:rPr>
          <w:rFonts w:ascii="Times New Roman" w:hAnsi="Times New Roman"/>
          <w:sz w:val="26"/>
          <w:szCs w:val="26"/>
        </w:rPr>
        <w:t>извещение</w:t>
      </w:r>
      <w:r w:rsidRPr="00D76435">
        <w:rPr>
          <w:rFonts w:ascii="Times New Roman" w:hAnsi="Times New Roman"/>
          <w:color w:val="000000"/>
          <w:sz w:val="26"/>
          <w:szCs w:val="26"/>
        </w:rPr>
        <w:t xml:space="preserve"> по форме:</w:t>
      </w:r>
    </w:p>
    <w:p w14:paraId="687246A6" w14:textId="77777777" w:rsidR="00311E62" w:rsidRPr="00D76435" w:rsidRDefault="00311E62" w:rsidP="00311E62">
      <w:pPr>
        <w:tabs>
          <w:tab w:val="left" w:leader="underscore" w:pos="167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76435">
        <w:rPr>
          <w:rFonts w:ascii="Times New Roman" w:hAnsi="Times New Roman"/>
          <w:color w:val="000000"/>
          <w:sz w:val="26"/>
          <w:szCs w:val="26"/>
        </w:rPr>
        <w:t>«На территории железнодорожной администрации-пользовательницы ____ с ______ (указать дату) простаивают без движения</w:t>
      </w:r>
      <w:r w:rsidRPr="00D76435">
        <w:rPr>
          <w:rFonts w:ascii="Times New Roman" w:hAnsi="Times New Roman"/>
          <w:i/>
          <w:color w:val="000000"/>
          <w:sz w:val="26"/>
          <w:szCs w:val="26"/>
        </w:rPr>
        <w:t xml:space="preserve"> </w:t>
      </w:r>
      <w:r w:rsidRPr="00D76435">
        <w:rPr>
          <w:rFonts w:ascii="Times New Roman" w:hAnsi="Times New Roman"/>
          <w:color w:val="000000"/>
          <w:sz w:val="26"/>
          <w:szCs w:val="26"/>
        </w:rPr>
        <w:t xml:space="preserve">по причинам, независящим от Стороны-пользовательницы, арендованные вагоны №№______ администрации-собственницы ___. </w:t>
      </w:r>
    </w:p>
    <w:p w14:paraId="030D2C58" w14:textId="77777777" w:rsidR="00311E62" w:rsidRPr="00D76435" w:rsidRDefault="00311E62" w:rsidP="00311E62">
      <w:pPr>
        <w:tabs>
          <w:tab w:val="left" w:leader="underscore" w:pos="1674"/>
        </w:tabs>
        <w:spacing w:after="0" w:line="240" w:lineRule="auto"/>
        <w:ind w:firstLine="709"/>
        <w:jc w:val="both"/>
        <w:rPr>
          <w:rFonts w:ascii="Times New Roman" w:hAnsi="Times New Roman"/>
          <w:strike/>
          <w:color w:val="000000"/>
          <w:sz w:val="26"/>
          <w:szCs w:val="26"/>
        </w:rPr>
      </w:pPr>
      <w:r w:rsidRPr="00D76435">
        <w:rPr>
          <w:rFonts w:ascii="Times New Roman" w:hAnsi="Times New Roman"/>
          <w:color w:val="000000"/>
          <w:sz w:val="26"/>
          <w:szCs w:val="26"/>
        </w:rPr>
        <w:t xml:space="preserve">Прошу </w:t>
      </w:r>
      <w:r w:rsidR="00B778D2" w:rsidRPr="00D76435">
        <w:rPr>
          <w:rFonts w:ascii="Times New Roman" w:hAnsi="Times New Roman"/>
          <w:color w:val="000000"/>
          <w:sz w:val="26"/>
          <w:szCs w:val="26"/>
        </w:rPr>
        <w:t>железнодорожную администрацию</w:t>
      </w:r>
      <w:r w:rsidRPr="00D76435">
        <w:rPr>
          <w:rFonts w:ascii="Times New Roman" w:hAnsi="Times New Roman"/>
          <w:color w:val="000000"/>
          <w:sz w:val="26"/>
          <w:szCs w:val="26"/>
        </w:rPr>
        <w:t>-собственницу</w:t>
      </w:r>
      <w:r w:rsidRPr="00D76435">
        <w:rPr>
          <w:rFonts w:ascii="Times New Roman" w:hAnsi="Times New Roman"/>
          <w:color w:val="000000"/>
          <w:sz w:val="26"/>
          <w:szCs w:val="26"/>
          <w:u w:val="single"/>
        </w:rPr>
        <w:t xml:space="preserve">       </w:t>
      </w:r>
      <w:r w:rsidRPr="00D76435">
        <w:rPr>
          <w:rFonts w:ascii="Times New Roman" w:hAnsi="Times New Roman"/>
          <w:color w:val="000000"/>
          <w:sz w:val="26"/>
          <w:szCs w:val="26"/>
        </w:rPr>
        <w:t>информировать о причинах простоя, а также дальнейших действиях в отношении указанных вагонов.</w:t>
      </w:r>
    </w:p>
    <w:p w14:paraId="2B6ADDDF" w14:textId="77777777" w:rsidR="00311E62" w:rsidRPr="00D76435" w:rsidRDefault="00311E62" w:rsidP="00311E6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76435">
        <w:rPr>
          <w:rFonts w:ascii="Times New Roman" w:hAnsi="Times New Roman"/>
          <w:color w:val="000000"/>
          <w:sz w:val="26"/>
          <w:szCs w:val="26"/>
        </w:rPr>
        <w:t>Подпись уполномоченного представителя железнодорожной администрации-</w:t>
      </w:r>
      <w:r w:rsidR="0035348C" w:rsidRPr="00D76435">
        <w:rPr>
          <w:rFonts w:ascii="Times New Roman" w:hAnsi="Times New Roman"/>
          <w:color w:val="000000"/>
          <w:sz w:val="26"/>
          <w:szCs w:val="26"/>
        </w:rPr>
        <w:t>пользовательницы</w:t>
      </w:r>
      <w:r w:rsidRPr="00D76435">
        <w:rPr>
          <w:rFonts w:ascii="Times New Roman" w:hAnsi="Times New Roman"/>
          <w:color w:val="000000"/>
          <w:sz w:val="26"/>
          <w:szCs w:val="26"/>
        </w:rPr>
        <w:t>».</w:t>
      </w:r>
    </w:p>
    <w:p w14:paraId="3DCE8CCE" w14:textId="77777777" w:rsidR="00311E62" w:rsidRPr="00D76435" w:rsidRDefault="00311E62" w:rsidP="00311E6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76435">
        <w:rPr>
          <w:rFonts w:ascii="Times New Roman" w:hAnsi="Times New Roman"/>
          <w:color w:val="000000"/>
          <w:sz w:val="26"/>
          <w:szCs w:val="26"/>
        </w:rPr>
        <w:t xml:space="preserve">После </w:t>
      </w:r>
      <w:r w:rsidRPr="00563623">
        <w:rPr>
          <w:rFonts w:ascii="Times New Roman" w:hAnsi="Times New Roman"/>
          <w:sz w:val="26"/>
          <w:szCs w:val="26"/>
        </w:rPr>
        <w:t xml:space="preserve">получения </w:t>
      </w:r>
      <w:r w:rsidR="00D57B51" w:rsidRPr="00563623">
        <w:rPr>
          <w:rFonts w:ascii="Times New Roman" w:hAnsi="Times New Roman"/>
          <w:sz w:val="26"/>
          <w:szCs w:val="26"/>
        </w:rPr>
        <w:t>письменного</w:t>
      </w:r>
      <w:r w:rsidR="00D57B51" w:rsidRPr="00D57B51">
        <w:rPr>
          <w:rFonts w:ascii="Times New Roman" w:hAnsi="Times New Roman"/>
          <w:color w:val="00B050"/>
          <w:sz w:val="26"/>
          <w:szCs w:val="26"/>
        </w:rPr>
        <w:t xml:space="preserve"> </w:t>
      </w:r>
      <w:r w:rsidRPr="00D76435">
        <w:rPr>
          <w:rFonts w:ascii="Times New Roman" w:hAnsi="Times New Roman"/>
          <w:color w:val="000000"/>
          <w:sz w:val="26"/>
          <w:szCs w:val="26"/>
        </w:rPr>
        <w:t>извещения Сторона-собственница в течение 15 дней информирует Сторону-пользовательницу</w:t>
      </w:r>
      <w:r w:rsidR="00F5345A" w:rsidRPr="00D76435">
        <w:rPr>
          <w:rFonts w:ascii="Times New Roman" w:hAnsi="Times New Roman"/>
          <w:color w:val="000000"/>
          <w:sz w:val="26"/>
          <w:szCs w:val="26"/>
        </w:rPr>
        <w:t>, причастные Стороны, Дирекцию Совета</w:t>
      </w:r>
      <w:r w:rsidRPr="00D76435">
        <w:rPr>
          <w:rFonts w:ascii="Times New Roman" w:hAnsi="Times New Roman"/>
          <w:color w:val="000000"/>
          <w:sz w:val="26"/>
          <w:szCs w:val="26"/>
        </w:rPr>
        <w:t xml:space="preserve"> о причинах простоя арендованных вагонов и дальнейших действиях в отношении указанных вагонов. </w:t>
      </w:r>
    </w:p>
    <w:p w14:paraId="37FC8EAE" w14:textId="52D1A126" w:rsidR="00845AB8" w:rsidRPr="00845AB8" w:rsidRDefault="00FB4F30" w:rsidP="00FB4F30">
      <w:pPr>
        <w:spacing w:after="0" w:line="240" w:lineRule="auto"/>
        <w:ind w:firstLine="709"/>
        <w:jc w:val="both"/>
        <w:rPr>
          <w:rFonts w:ascii="Times New Roman" w:hAnsi="Times New Roman"/>
          <w:color w:val="00B050"/>
          <w:sz w:val="26"/>
          <w:szCs w:val="26"/>
        </w:rPr>
      </w:pPr>
      <w:r w:rsidRPr="00D76435">
        <w:rPr>
          <w:rFonts w:ascii="Times New Roman" w:hAnsi="Times New Roman"/>
          <w:color w:val="000000"/>
          <w:sz w:val="26"/>
          <w:szCs w:val="26"/>
        </w:rPr>
        <w:t>3</w:t>
      </w:r>
      <w:r w:rsidR="008465B9" w:rsidRPr="00563623">
        <w:rPr>
          <w:rFonts w:ascii="Times New Roman" w:hAnsi="Times New Roman"/>
          <w:sz w:val="26"/>
          <w:szCs w:val="26"/>
        </w:rPr>
        <w:t>.  </w:t>
      </w:r>
      <w:r w:rsidR="00845AB8" w:rsidRPr="00563623">
        <w:rPr>
          <w:rFonts w:ascii="Times New Roman" w:hAnsi="Times New Roman"/>
          <w:sz w:val="26"/>
          <w:szCs w:val="26"/>
        </w:rPr>
        <w:t xml:space="preserve">Сторона-собственница в </w:t>
      </w:r>
      <w:r w:rsidR="00845AB8" w:rsidRPr="00E84B46">
        <w:rPr>
          <w:rFonts w:ascii="Times New Roman" w:hAnsi="Times New Roman"/>
          <w:color w:val="000000" w:themeColor="text1"/>
          <w:sz w:val="26"/>
          <w:szCs w:val="26"/>
        </w:rPr>
        <w:t xml:space="preserve">течение </w:t>
      </w:r>
      <w:r w:rsidR="00DE4F53" w:rsidRPr="00E84B46">
        <w:rPr>
          <w:rFonts w:ascii="Times New Roman" w:hAnsi="Times New Roman"/>
          <w:color w:val="000000" w:themeColor="text1"/>
          <w:sz w:val="26"/>
          <w:szCs w:val="26"/>
        </w:rPr>
        <w:t xml:space="preserve">15 </w:t>
      </w:r>
      <w:r w:rsidR="00845AB8" w:rsidRPr="00E84B46">
        <w:rPr>
          <w:rFonts w:ascii="Times New Roman" w:hAnsi="Times New Roman"/>
          <w:color w:val="000000" w:themeColor="text1"/>
          <w:sz w:val="26"/>
          <w:szCs w:val="26"/>
        </w:rPr>
        <w:t>дней</w:t>
      </w:r>
      <w:r w:rsidR="00845AB8" w:rsidRPr="00563623">
        <w:rPr>
          <w:rFonts w:ascii="Times New Roman" w:hAnsi="Times New Roman"/>
          <w:sz w:val="26"/>
          <w:szCs w:val="26"/>
        </w:rPr>
        <w:t xml:space="preserve"> с даты получения письменного </w:t>
      </w:r>
      <w:r w:rsidR="00563623" w:rsidRPr="00563623">
        <w:rPr>
          <w:rFonts w:ascii="Times New Roman" w:hAnsi="Times New Roman"/>
          <w:sz w:val="26"/>
          <w:szCs w:val="26"/>
        </w:rPr>
        <w:t>извещения</w:t>
      </w:r>
      <w:r w:rsidR="00845AB8" w:rsidRPr="00563623">
        <w:rPr>
          <w:rFonts w:ascii="Times New Roman" w:hAnsi="Times New Roman"/>
          <w:sz w:val="26"/>
          <w:szCs w:val="26"/>
        </w:rPr>
        <w:t xml:space="preserve"> от Стороны-пользовательницы о случаях истечения согласованного периода курсирования и необеспечения арендатором возврата вагонов на территорию Стороны-собственницы в течение 15 дней с даты его окончания, о нахождении арендованных вагонов на путях общего пользования без движения более 15 дней, а также в случае расторжения договора аренды вагонов направляет письменное извещение Стороне-пользовательнице, причастным Сторонам и Дире</w:t>
      </w:r>
      <w:r w:rsidR="00845AB8" w:rsidRPr="00563623">
        <w:rPr>
          <w:rStyle w:val="2"/>
          <w:rFonts w:eastAsia="Arial Unicode MS"/>
          <w:color w:val="auto"/>
          <w:u w:val="none"/>
        </w:rPr>
        <w:t>кц</w:t>
      </w:r>
      <w:r w:rsidR="00845AB8" w:rsidRPr="00563623">
        <w:rPr>
          <w:rFonts w:ascii="Times New Roman" w:hAnsi="Times New Roman"/>
          <w:sz w:val="26"/>
          <w:szCs w:val="26"/>
        </w:rPr>
        <w:t>ии Совета о необходимости возврата вагонов на территорию Стороны-собственницы по формам:</w:t>
      </w:r>
    </w:p>
    <w:p w14:paraId="6EFA8CDD" w14:textId="77777777" w:rsidR="00FB4F30" w:rsidRPr="007F2932" w:rsidRDefault="008465B9" w:rsidP="00EF23F0">
      <w:pPr>
        <w:tabs>
          <w:tab w:val="left" w:pos="82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  </w:t>
      </w:r>
      <w:r w:rsidR="00FB4F30" w:rsidRPr="007F2932">
        <w:rPr>
          <w:rFonts w:ascii="Times New Roman" w:hAnsi="Times New Roman"/>
          <w:sz w:val="26"/>
          <w:szCs w:val="26"/>
        </w:rPr>
        <w:t>«В связи с невозвратом вагонов железнодорожной администрации-</w:t>
      </w:r>
      <w:r w:rsidR="00FB4F30" w:rsidRPr="008465B9">
        <w:rPr>
          <w:rFonts w:ascii="Times New Roman" w:hAnsi="Times New Roman"/>
          <w:sz w:val="26"/>
          <w:szCs w:val="26"/>
        </w:rPr>
        <w:t>собственнице</w:t>
      </w:r>
      <w:r>
        <w:rPr>
          <w:rFonts w:ascii="Times New Roman" w:hAnsi="Times New Roman"/>
          <w:sz w:val="26"/>
          <w:szCs w:val="26"/>
          <w:u w:val="single"/>
        </w:rPr>
        <w:t xml:space="preserve">     </w:t>
      </w:r>
      <w:r w:rsidR="00FB4F30" w:rsidRPr="008465B9">
        <w:rPr>
          <w:rFonts w:ascii="Times New Roman" w:hAnsi="Times New Roman"/>
          <w:sz w:val="26"/>
          <w:szCs w:val="26"/>
        </w:rPr>
        <w:t>арендатором</w:t>
      </w:r>
      <w:r>
        <w:rPr>
          <w:rFonts w:ascii="Times New Roman" w:hAnsi="Times New Roman"/>
          <w:sz w:val="26"/>
          <w:szCs w:val="26"/>
          <w:u w:val="single"/>
        </w:rPr>
        <w:t xml:space="preserve">      </w:t>
      </w:r>
      <w:r>
        <w:rPr>
          <w:rFonts w:ascii="Times New Roman" w:hAnsi="Times New Roman"/>
          <w:sz w:val="26"/>
          <w:szCs w:val="26"/>
        </w:rPr>
        <w:t xml:space="preserve"> </w:t>
      </w:r>
      <w:r w:rsidR="00FB4F30" w:rsidRPr="007F2932">
        <w:rPr>
          <w:rFonts w:ascii="Times New Roman" w:hAnsi="Times New Roman"/>
          <w:sz w:val="26"/>
          <w:szCs w:val="26"/>
        </w:rPr>
        <w:t xml:space="preserve">по истечении согласованного </w:t>
      </w:r>
      <w:r w:rsidR="00FB4F30" w:rsidRPr="00791046">
        <w:rPr>
          <w:rFonts w:ascii="Times New Roman" w:hAnsi="Times New Roman"/>
          <w:sz w:val="26"/>
          <w:szCs w:val="26"/>
        </w:rPr>
        <w:t>периода</w:t>
      </w:r>
      <w:r w:rsidR="00FB4F30" w:rsidRPr="007F2932">
        <w:rPr>
          <w:rFonts w:ascii="Times New Roman" w:hAnsi="Times New Roman"/>
          <w:sz w:val="26"/>
          <w:szCs w:val="26"/>
        </w:rPr>
        <w:t xml:space="preserve"> курсирования,</w:t>
      </w:r>
      <w:r w:rsidR="00EF23F0">
        <w:rPr>
          <w:rFonts w:ascii="Times New Roman" w:hAnsi="Times New Roman"/>
          <w:sz w:val="26"/>
          <w:szCs w:val="26"/>
        </w:rPr>
        <w:t xml:space="preserve"> </w:t>
      </w:r>
      <w:r w:rsidR="00FB4F30" w:rsidRPr="007F2932">
        <w:rPr>
          <w:rFonts w:ascii="Times New Roman" w:hAnsi="Times New Roman"/>
          <w:sz w:val="26"/>
          <w:szCs w:val="26"/>
        </w:rPr>
        <w:t>прошу обеспечить возврат нижеперечисленных вагонов.</w:t>
      </w:r>
    </w:p>
    <w:p w14:paraId="1CFAEA75" w14:textId="77777777" w:rsidR="00FB4F30" w:rsidRPr="007F2932" w:rsidRDefault="00FB4F30" w:rsidP="00EF23F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2932">
        <w:rPr>
          <w:rFonts w:ascii="Times New Roman" w:hAnsi="Times New Roman"/>
          <w:sz w:val="26"/>
          <w:szCs w:val="26"/>
        </w:rPr>
        <w:lastRenderedPageBreak/>
        <w:t>Железнодорожная</w:t>
      </w:r>
      <w:r w:rsidRPr="007F2932">
        <w:rPr>
          <w:rFonts w:ascii="Times New Roman" w:hAnsi="Times New Roman"/>
          <w:sz w:val="26"/>
          <w:szCs w:val="26"/>
        </w:rPr>
        <w:tab/>
        <w:t>администрация-собственница</w:t>
      </w:r>
      <w:r w:rsidR="004E2445">
        <w:rPr>
          <w:rFonts w:ascii="Times New Roman" w:hAnsi="Times New Roman"/>
          <w:sz w:val="26"/>
          <w:szCs w:val="26"/>
          <w:u w:val="single"/>
        </w:rPr>
        <w:t xml:space="preserve"> </w:t>
      </w:r>
      <w:r w:rsidRPr="007F2932">
        <w:rPr>
          <w:rFonts w:ascii="Times New Roman" w:hAnsi="Times New Roman"/>
          <w:sz w:val="26"/>
          <w:szCs w:val="26"/>
        </w:rPr>
        <w:t>гарантирует</w:t>
      </w:r>
      <w:r w:rsidR="00EF23F0">
        <w:rPr>
          <w:rFonts w:ascii="Times New Roman" w:hAnsi="Times New Roman"/>
          <w:sz w:val="26"/>
          <w:szCs w:val="26"/>
        </w:rPr>
        <w:t xml:space="preserve"> </w:t>
      </w:r>
      <w:r w:rsidRPr="007F2932">
        <w:rPr>
          <w:rFonts w:ascii="Times New Roman" w:hAnsi="Times New Roman"/>
          <w:sz w:val="26"/>
          <w:szCs w:val="26"/>
        </w:rPr>
        <w:t>железнодорожной</w:t>
      </w:r>
      <w:r w:rsidRPr="007F2932">
        <w:rPr>
          <w:rFonts w:ascii="Times New Roman" w:hAnsi="Times New Roman"/>
          <w:sz w:val="26"/>
          <w:szCs w:val="26"/>
        </w:rPr>
        <w:tab/>
        <w:t>администрации-пользовательнице</w:t>
      </w:r>
      <w:r w:rsidR="00EF23F0">
        <w:rPr>
          <w:rFonts w:ascii="Times New Roman" w:hAnsi="Times New Roman"/>
          <w:sz w:val="26"/>
          <w:szCs w:val="26"/>
          <w:u w:val="single"/>
        </w:rPr>
        <w:t xml:space="preserve">              </w:t>
      </w:r>
      <w:r w:rsidR="004E2445">
        <w:rPr>
          <w:rFonts w:ascii="Times New Roman" w:hAnsi="Times New Roman"/>
          <w:sz w:val="26"/>
          <w:szCs w:val="26"/>
          <w:u w:val="single"/>
        </w:rPr>
        <w:t xml:space="preserve">             </w:t>
      </w:r>
      <w:r w:rsidR="004E2445">
        <w:rPr>
          <w:rFonts w:ascii="Times New Roman" w:hAnsi="Times New Roman"/>
          <w:sz w:val="26"/>
          <w:szCs w:val="26"/>
        </w:rPr>
        <w:t xml:space="preserve">и </w:t>
      </w:r>
      <w:r w:rsidRPr="007F2932">
        <w:rPr>
          <w:rFonts w:ascii="Times New Roman" w:hAnsi="Times New Roman"/>
          <w:sz w:val="26"/>
          <w:szCs w:val="26"/>
        </w:rPr>
        <w:t>транзитным</w:t>
      </w:r>
      <w:r w:rsidR="004E2445">
        <w:rPr>
          <w:rFonts w:ascii="Times New Roman" w:hAnsi="Times New Roman"/>
          <w:sz w:val="26"/>
          <w:szCs w:val="26"/>
        </w:rPr>
        <w:t xml:space="preserve"> </w:t>
      </w:r>
      <w:r w:rsidRPr="007F2932">
        <w:rPr>
          <w:rFonts w:ascii="Times New Roman" w:hAnsi="Times New Roman"/>
          <w:sz w:val="26"/>
          <w:szCs w:val="26"/>
        </w:rPr>
        <w:t>железнодорожным администрациям</w:t>
      </w:r>
      <w:r w:rsidR="00EF23F0">
        <w:rPr>
          <w:rFonts w:ascii="Times New Roman" w:hAnsi="Times New Roman"/>
          <w:sz w:val="26"/>
          <w:szCs w:val="26"/>
          <w:u w:val="single"/>
        </w:rPr>
        <w:t xml:space="preserve">            </w:t>
      </w:r>
      <w:r w:rsidRPr="007F2932">
        <w:rPr>
          <w:rFonts w:ascii="Times New Roman" w:hAnsi="Times New Roman"/>
          <w:sz w:val="26"/>
          <w:szCs w:val="26"/>
        </w:rPr>
        <w:t xml:space="preserve">оплату за возврат арендованных вагонов в соответствии с </w:t>
      </w:r>
      <w:r w:rsidRPr="00563623">
        <w:rPr>
          <w:rFonts w:ascii="Times New Roman" w:hAnsi="Times New Roman"/>
          <w:sz w:val="26"/>
          <w:szCs w:val="26"/>
        </w:rPr>
        <w:t>пункт</w:t>
      </w:r>
      <w:r w:rsidR="00563623" w:rsidRPr="00563623">
        <w:rPr>
          <w:rFonts w:ascii="Times New Roman" w:hAnsi="Times New Roman"/>
          <w:sz w:val="26"/>
          <w:szCs w:val="26"/>
        </w:rPr>
        <w:t>ами</w:t>
      </w:r>
      <w:r w:rsidRPr="00563623">
        <w:rPr>
          <w:rFonts w:ascii="Times New Roman" w:hAnsi="Times New Roman"/>
          <w:sz w:val="26"/>
          <w:szCs w:val="26"/>
        </w:rPr>
        <w:t xml:space="preserve"> 2.6.</w:t>
      </w:r>
      <w:r w:rsidR="00556138" w:rsidRPr="00563623">
        <w:rPr>
          <w:rFonts w:ascii="Times New Roman" w:hAnsi="Times New Roman"/>
          <w:sz w:val="26"/>
          <w:szCs w:val="26"/>
        </w:rPr>
        <w:t>, 2.7.</w:t>
      </w:r>
      <w:r w:rsidRPr="007F2932">
        <w:rPr>
          <w:rFonts w:ascii="Times New Roman" w:hAnsi="Times New Roman"/>
          <w:sz w:val="26"/>
          <w:szCs w:val="26"/>
        </w:rPr>
        <w:t xml:space="preserve"> Соглашения о порядке эксплуатации, пономерного учета и расчетов за пользование грузовыми вагонами инвентарного парка, переданными в аренду (временное пользование) и курсирующими в международном сообщении.</w:t>
      </w:r>
    </w:p>
    <w:p w14:paraId="61013AD5" w14:textId="77777777" w:rsidR="00FB4F30" w:rsidRPr="007F2932" w:rsidRDefault="00FB4F30" w:rsidP="00FB4F3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2932">
        <w:rPr>
          <w:rFonts w:ascii="Times New Roman" w:hAnsi="Times New Roman"/>
          <w:sz w:val="26"/>
          <w:szCs w:val="26"/>
        </w:rPr>
        <w:t>Перечень вагонов, подлежащих возврату:</w:t>
      </w:r>
    </w:p>
    <w:p w14:paraId="073ADD4A" w14:textId="77777777" w:rsidR="00FB4F30" w:rsidRPr="007F2932" w:rsidRDefault="00FB4F30" w:rsidP="00FB4F30">
      <w:pPr>
        <w:tabs>
          <w:tab w:val="left" w:leader="underscore" w:pos="167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2932">
        <w:rPr>
          <w:rFonts w:ascii="Times New Roman" w:hAnsi="Times New Roman"/>
          <w:sz w:val="26"/>
          <w:szCs w:val="26"/>
        </w:rPr>
        <w:t>№№</w:t>
      </w:r>
      <w:r w:rsidRPr="007F2932">
        <w:rPr>
          <w:rFonts w:ascii="Times New Roman" w:hAnsi="Times New Roman"/>
          <w:sz w:val="26"/>
          <w:szCs w:val="26"/>
        </w:rPr>
        <w:tab/>
        <w:t>.</w:t>
      </w:r>
    </w:p>
    <w:p w14:paraId="78482689" w14:textId="77777777" w:rsidR="00FB4F30" w:rsidRDefault="00FB4F30" w:rsidP="00FB4F3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2932">
        <w:rPr>
          <w:rFonts w:ascii="Times New Roman" w:hAnsi="Times New Roman"/>
          <w:sz w:val="26"/>
          <w:szCs w:val="26"/>
        </w:rPr>
        <w:t xml:space="preserve">Подпись уполномоченного представителя </w:t>
      </w:r>
      <w:r w:rsidR="00F5339F">
        <w:rPr>
          <w:rFonts w:ascii="Times New Roman" w:hAnsi="Times New Roman"/>
          <w:sz w:val="26"/>
          <w:szCs w:val="26"/>
        </w:rPr>
        <w:t>железнодорожной администрации</w:t>
      </w:r>
      <w:r w:rsidR="00E9018C">
        <w:rPr>
          <w:rFonts w:ascii="Times New Roman" w:hAnsi="Times New Roman"/>
          <w:sz w:val="26"/>
          <w:szCs w:val="26"/>
        </w:rPr>
        <w:t>-</w:t>
      </w:r>
      <w:r w:rsidRPr="007F2932">
        <w:rPr>
          <w:rFonts w:ascii="Times New Roman" w:hAnsi="Times New Roman"/>
          <w:sz w:val="26"/>
          <w:szCs w:val="26"/>
        </w:rPr>
        <w:t>собственницы».</w:t>
      </w:r>
    </w:p>
    <w:p w14:paraId="02FB60FE" w14:textId="77777777" w:rsidR="00FB4F30" w:rsidRPr="00D76435" w:rsidRDefault="00EF23F0" w:rsidP="00E9018C">
      <w:pPr>
        <w:tabs>
          <w:tab w:val="left" w:pos="84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proofErr w:type="gramStart"/>
      <w:r w:rsidRPr="00D76435">
        <w:rPr>
          <w:rFonts w:ascii="Times New Roman" w:hAnsi="Times New Roman"/>
          <w:color w:val="000000"/>
          <w:sz w:val="26"/>
          <w:szCs w:val="26"/>
        </w:rPr>
        <w:t>б)  </w:t>
      </w:r>
      <w:r w:rsidR="00FB4F30" w:rsidRPr="00D76435">
        <w:rPr>
          <w:rFonts w:ascii="Times New Roman" w:hAnsi="Times New Roman"/>
          <w:color w:val="000000"/>
          <w:sz w:val="26"/>
          <w:szCs w:val="26"/>
        </w:rPr>
        <w:t>«</w:t>
      </w:r>
      <w:proofErr w:type="gramEnd"/>
      <w:r w:rsidR="00FB4F30" w:rsidRPr="00D76435">
        <w:rPr>
          <w:rFonts w:ascii="Times New Roman" w:hAnsi="Times New Roman"/>
          <w:color w:val="000000"/>
          <w:sz w:val="26"/>
          <w:szCs w:val="26"/>
        </w:rPr>
        <w:t>В связи с расторжением договора аренды вагонов</w:t>
      </w:r>
      <w:r w:rsidR="00AC3544" w:rsidRPr="00D76435">
        <w:rPr>
          <w:rFonts w:ascii="Times New Roman" w:hAnsi="Times New Roman"/>
          <w:color w:val="000000"/>
          <w:sz w:val="26"/>
          <w:szCs w:val="26"/>
        </w:rPr>
        <w:t>/</w:t>
      </w:r>
      <w:r w:rsidR="00E265A2" w:rsidRPr="00D76435">
        <w:rPr>
          <w:rFonts w:ascii="Times New Roman" w:hAnsi="Times New Roman"/>
          <w:color w:val="000000"/>
          <w:sz w:val="26"/>
          <w:szCs w:val="26"/>
        </w:rPr>
        <w:t>нахождения арендованных ваг</w:t>
      </w:r>
      <w:r w:rsidR="00AC3544" w:rsidRPr="00D76435">
        <w:rPr>
          <w:rFonts w:ascii="Times New Roman" w:hAnsi="Times New Roman"/>
          <w:color w:val="000000"/>
          <w:sz w:val="26"/>
          <w:szCs w:val="26"/>
        </w:rPr>
        <w:t>онов без движения более 15 дней</w:t>
      </w:r>
      <w:r w:rsidR="00FB4F30" w:rsidRPr="00D76435">
        <w:rPr>
          <w:rFonts w:ascii="Times New Roman" w:hAnsi="Times New Roman"/>
          <w:color w:val="000000"/>
          <w:sz w:val="26"/>
          <w:szCs w:val="26"/>
        </w:rPr>
        <w:t>, прошу обеспечить возврат нижеперечисленных вагонов.</w:t>
      </w:r>
    </w:p>
    <w:p w14:paraId="00C49046" w14:textId="77777777" w:rsidR="00FB4F30" w:rsidRPr="007F2932" w:rsidRDefault="00FB4F30" w:rsidP="00FB4F30">
      <w:pPr>
        <w:tabs>
          <w:tab w:val="left" w:pos="4323"/>
          <w:tab w:val="left" w:leader="underscore" w:pos="831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76435">
        <w:rPr>
          <w:rFonts w:ascii="Times New Roman" w:hAnsi="Times New Roman"/>
          <w:color w:val="000000"/>
          <w:sz w:val="26"/>
          <w:szCs w:val="26"/>
        </w:rPr>
        <w:t>Железнодорожная администрация-собственница</w:t>
      </w:r>
      <w:r w:rsidR="00E9018C" w:rsidRPr="00D76435">
        <w:rPr>
          <w:rFonts w:ascii="Times New Roman" w:hAnsi="Times New Roman"/>
          <w:color w:val="000000"/>
          <w:sz w:val="26"/>
          <w:szCs w:val="26"/>
          <w:u w:val="single"/>
        </w:rPr>
        <w:t xml:space="preserve"> </w:t>
      </w:r>
      <w:r w:rsidRPr="00D76435">
        <w:rPr>
          <w:rFonts w:ascii="Times New Roman" w:hAnsi="Times New Roman"/>
          <w:color w:val="000000"/>
          <w:sz w:val="26"/>
          <w:szCs w:val="26"/>
        </w:rPr>
        <w:t>гарантирует железнодорожной а</w:t>
      </w:r>
      <w:r w:rsidR="00E9018C" w:rsidRPr="00D76435">
        <w:rPr>
          <w:rFonts w:ascii="Times New Roman" w:hAnsi="Times New Roman"/>
          <w:color w:val="000000"/>
          <w:sz w:val="26"/>
          <w:szCs w:val="26"/>
        </w:rPr>
        <w:t>дминистрации-</w:t>
      </w:r>
      <w:proofErr w:type="gramStart"/>
      <w:r w:rsidR="00E9018C" w:rsidRPr="00D76435">
        <w:rPr>
          <w:rFonts w:ascii="Times New Roman" w:hAnsi="Times New Roman"/>
          <w:color w:val="000000"/>
          <w:sz w:val="26"/>
          <w:szCs w:val="26"/>
        </w:rPr>
        <w:t>пользовательнице</w:t>
      </w:r>
      <w:r w:rsidR="00E9018C" w:rsidRPr="00D76435">
        <w:rPr>
          <w:rFonts w:ascii="Times New Roman" w:hAnsi="Times New Roman"/>
          <w:color w:val="000000"/>
          <w:sz w:val="26"/>
          <w:szCs w:val="26"/>
          <w:u w:val="single"/>
        </w:rPr>
        <w:t xml:space="preserve">  </w:t>
      </w:r>
      <w:r w:rsidR="00E9018C" w:rsidRPr="00D76435">
        <w:rPr>
          <w:rFonts w:ascii="Times New Roman" w:hAnsi="Times New Roman"/>
          <w:color w:val="000000"/>
          <w:sz w:val="26"/>
          <w:szCs w:val="26"/>
        </w:rPr>
        <w:t>и</w:t>
      </w:r>
      <w:proofErr w:type="gramEnd"/>
      <w:r w:rsidR="00E9018C" w:rsidRPr="00D7643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D76435">
        <w:rPr>
          <w:rFonts w:ascii="Times New Roman" w:hAnsi="Times New Roman"/>
          <w:color w:val="000000"/>
          <w:sz w:val="26"/>
          <w:szCs w:val="26"/>
        </w:rPr>
        <w:t>транзитным</w:t>
      </w:r>
      <w:r w:rsidR="00E9018C" w:rsidRPr="00D76435">
        <w:rPr>
          <w:rFonts w:ascii="Times New Roman" w:hAnsi="Times New Roman"/>
          <w:color w:val="000000"/>
          <w:sz w:val="26"/>
          <w:szCs w:val="26"/>
        </w:rPr>
        <w:t xml:space="preserve"> железнодорожным администрациям</w:t>
      </w:r>
      <w:r w:rsidR="00D551E2" w:rsidRPr="00D76435">
        <w:rPr>
          <w:rFonts w:ascii="Times New Roman" w:hAnsi="Times New Roman"/>
          <w:color w:val="000000"/>
          <w:sz w:val="26"/>
          <w:szCs w:val="26"/>
          <w:u w:val="single"/>
        </w:rPr>
        <w:t xml:space="preserve">          </w:t>
      </w:r>
      <w:r w:rsidRPr="00D76435">
        <w:rPr>
          <w:rFonts w:ascii="Times New Roman" w:hAnsi="Times New Roman"/>
          <w:color w:val="000000"/>
          <w:sz w:val="26"/>
          <w:szCs w:val="26"/>
        </w:rPr>
        <w:t xml:space="preserve">оплату за возврат арендованных вагонов в соответствии с </w:t>
      </w:r>
      <w:r w:rsidR="00556138" w:rsidRPr="00563623">
        <w:rPr>
          <w:rFonts w:ascii="Times New Roman" w:hAnsi="Times New Roman"/>
          <w:sz w:val="26"/>
          <w:szCs w:val="26"/>
        </w:rPr>
        <w:t>пунктами 2.6., 2.7.</w:t>
      </w:r>
      <w:r w:rsidR="00556138" w:rsidRPr="00556138">
        <w:rPr>
          <w:rFonts w:ascii="Times New Roman" w:hAnsi="Times New Roman"/>
          <w:color w:val="00B050"/>
          <w:sz w:val="26"/>
          <w:szCs w:val="26"/>
        </w:rPr>
        <w:t xml:space="preserve"> </w:t>
      </w:r>
      <w:r w:rsidRPr="00D76435">
        <w:rPr>
          <w:rFonts w:ascii="Times New Roman" w:hAnsi="Times New Roman"/>
          <w:color w:val="000000"/>
          <w:sz w:val="26"/>
          <w:szCs w:val="26"/>
        </w:rPr>
        <w:t>Со</w:t>
      </w:r>
      <w:r w:rsidRPr="007F2932">
        <w:rPr>
          <w:rFonts w:ascii="Times New Roman" w:hAnsi="Times New Roman"/>
          <w:sz w:val="26"/>
          <w:szCs w:val="26"/>
        </w:rPr>
        <w:t>глашени</w:t>
      </w:r>
      <w:r w:rsidRPr="00B27C0C">
        <w:rPr>
          <w:rFonts w:ascii="Times New Roman" w:hAnsi="Times New Roman"/>
          <w:sz w:val="26"/>
          <w:szCs w:val="26"/>
        </w:rPr>
        <w:t>я</w:t>
      </w:r>
      <w:r w:rsidRPr="007F2932">
        <w:rPr>
          <w:rFonts w:ascii="Times New Roman" w:hAnsi="Times New Roman"/>
          <w:sz w:val="26"/>
          <w:szCs w:val="26"/>
        </w:rPr>
        <w:t xml:space="preserve"> о порядке эксплуатации, пономерного учета и расчетов за пользование грузовыми вагонами инвентарного парка, переданными в аренду (временное пользование) и курсирующими в международном сообщении.</w:t>
      </w:r>
    </w:p>
    <w:p w14:paraId="0FDF700D" w14:textId="77777777" w:rsidR="00FB4F30" w:rsidRPr="007F2932" w:rsidRDefault="00FB4F30" w:rsidP="00FB4F3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2932">
        <w:rPr>
          <w:rFonts w:ascii="Times New Roman" w:hAnsi="Times New Roman"/>
          <w:sz w:val="26"/>
          <w:szCs w:val="26"/>
        </w:rPr>
        <w:t>Перечень вагонов, подлежащих возврату:</w:t>
      </w:r>
    </w:p>
    <w:p w14:paraId="09DA6A0D" w14:textId="77777777" w:rsidR="00FB4F30" w:rsidRPr="007F2932" w:rsidRDefault="00FB4F30" w:rsidP="00FB4F30">
      <w:pPr>
        <w:tabs>
          <w:tab w:val="left" w:leader="underscore" w:pos="167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2932">
        <w:rPr>
          <w:rFonts w:ascii="Times New Roman" w:hAnsi="Times New Roman"/>
          <w:sz w:val="26"/>
          <w:szCs w:val="26"/>
        </w:rPr>
        <w:t>№№</w:t>
      </w:r>
      <w:r w:rsidRPr="007F2932">
        <w:rPr>
          <w:rFonts w:ascii="Times New Roman" w:hAnsi="Times New Roman"/>
          <w:sz w:val="26"/>
          <w:szCs w:val="26"/>
        </w:rPr>
        <w:tab/>
        <w:t>.</w:t>
      </w:r>
    </w:p>
    <w:p w14:paraId="1B233871" w14:textId="77777777" w:rsidR="00FB4F30" w:rsidRDefault="00FB4F30" w:rsidP="00FB4F3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2932">
        <w:rPr>
          <w:rFonts w:ascii="Times New Roman" w:hAnsi="Times New Roman"/>
          <w:sz w:val="26"/>
          <w:szCs w:val="26"/>
        </w:rPr>
        <w:t>Подпись уполномоченного представителя железнодорожной ад</w:t>
      </w:r>
      <w:r w:rsidR="00D551E2">
        <w:rPr>
          <w:rFonts w:ascii="Times New Roman" w:hAnsi="Times New Roman"/>
          <w:sz w:val="26"/>
          <w:szCs w:val="26"/>
        </w:rPr>
        <w:t>министрации-</w:t>
      </w:r>
      <w:r w:rsidRPr="007F2932">
        <w:rPr>
          <w:rFonts w:ascii="Times New Roman" w:hAnsi="Times New Roman"/>
          <w:sz w:val="26"/>
          <w:szCs w:val="26"/>
        </w:rPr>
        <w:t>собственницы».</w:t>
      </w:r>
    </w:p>
    <w:p w14:paraId="31390A2B" w14:textId="77777777" w:rsidR="00FB4F30" w:rsidRPr="007F2932" w:rsidRDefault="00FB4F30" w:rsidP="00FB4F30">
      <w:pPr>
        <w:tabs>
          <w:tab w:val="left" w:pos="77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76435">
        <w:rPr>
          <w:rFonts w:ascii="Times New Roman" w:hAnsi="Times New Roman"/>
          <w:color w:val="000000"/>
          <w:sz w:val="26"/>
          <w:szCs w:val="26"/>
        </w:rPr>
        <w:t>4</w:t>
      </w:r>
      <w:r w:rsidR="0010694A" w:rsidRPr="00D76435">
        <w:rPr>
          <w:rFonts w:ascii="Times New Roman" w:hAnsi="Times New Roman"/>
          <w:color w:val="000000"/>
          <w:sz w:val="26"/>
          <w:szCs w:val="26"/>
        </w:rPr>
        <w:t>.</w:t>
      </w:r>
      <w:r w:rsidR="0010694A">
        <w:rPr>
          <w:rFonts w:ascii="Times New Roman" w:hAnsi="Times New Roman"/>
          <w:sz w:val="26"/>
          <w:szCs w:val="26"/>
        </w:rPr>
        <w:t>  </w:t>
      </w:r>
      <w:r w:rsidRPr="007F2932">
        <w:rPr>
          <w:rFonts w:ascii="Times New Roman" w:hAnsi="Times New Roman"/>
          <w:sz w:val="26"/>
          <w:szCs w:val="26"/>
        </w:rPr>
        <w:t>Сторона-пользовательница в течение срока, необходимого для осуществления мероприятий по возврату вагонов, направляет в порожнем состоянии на территорию Стороны-</w:t>
      </w:r>
      <w:r w:rsidRPr="007E41D4">
        <w:rPr>
          <w:rFonts w:ascii="Times New Roman" w:hAnsi="Times New Roman"/>
          <w:sz w:val="26"/>
          <w:szCs w:val="26"/>
        </w:rPr>
        <w:t xml:space="preserve">собственницы </w:t>
      </w:r>
      <w:r w:rsidR="007E41D4" w:rsidRPr="007E41D4">
        <w:rPr>
          <w:rFonts w:ascii="Times New Roman" w:hAnsi="Times New Roman"/>
          <w:sz w:val="26"/>
          <w:szCs w:val="26"/>
        </w:rPr>
        <w:t xml:space="preserve">вагоны </w:t>
      </w:r>
      <w:r w:rsidR="009C7516" w:rsidRPr="007E41D4">
        <w:rPr>
          <w:rFonts w:ascii="Times New Roman" w:hAnsi="Times New Roman"/>
          <w:sz w:val="26"/>
          <w:szCs w:val="26"/>
        </w:rPr>
        <w:t xml:space="preserve">с оформлением полных перевозочных документов </w:t>
      </w:r>
      <w:r w:rsidRPr="007E41D4">
        <w:rPr>
          <w:rFonts w:ascii="Times New Roman" w:hAnsi="Times New Roman"/>
          <w:sz w:val="26"/>
          <w:szCs w:val="26"/>
        </w:rPr>
        <w:t>в соответствии с действующим</w:t>
      </w:r>
      <w:r w:rsidRPr="007F2932">
        <w:rPr>
          <w:rFonts w:ascii="Times New Roman" w:hAnsi="Times New Roman"/>
          <w:sz w:val="26"/>
          <w:szCs w:val="26"/>
        </w:rPr>
        <w:t xml:space="preserve"> Планом формирования грузовых поездов с письменным извещением Стороны-собственницы вагонов и Сторон, участвующих в перевозке.</w:t>
      </w:r>
    </w:p>
    <w:p w14:paraId="7447EBBC" w14:textId="77777777" w:rsidR="00FB4F30" w:rsidRDefault="009C7516" w:rsidP="00FB4F3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E41D4">
        <w:rPr>
          <w:rFonts w:ascii="Times New Roman" w:hAnsi="Times New Roman"/>
          <w:sz w:val="26"/>
          <w:szCs w:val="26"/>
        </w:rPr>
        <w:t xml:space="preserve">Письменное </w:t>
      </w:r>
      <w:r>
        <w:rPr>
          <w:rFonts w:ascii="Times New Roman" w:hAnsi="Times New Roman"/>
          <w:sz w:val="26"/>
          <w:szCs w:val="26"/>
        </w:rPr>
        <w:t>и</w:t>
      </w:r>
      <w:r w:rsidR="00FB4F30" w:rsidRPr="007F2932">
        <w:rPr>
          <w:rFonts w:ascii="Times New Roman" w:hAnsi="Times New Roman"/>
          <w:sz w:val="26"/>
          <w:szCs w:val="26"/>
        </w:rPr>
        <w:t>звещение о возврате вагонов направляется по формам:</w:t>
      </w:r>
    </w:p>
    <w:p w14:paraId="062B7C84" w14:textId="77777777" w:rsidR="00FB4F30" w:rsidRPr="007F2932" w:rsidRDefault="00C7305B" w:rsidP="00FB4F3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2932">
        <w:rPr>
          <w:rFonts w:ascii="Times New Roman" w:hAnsi="Times New Roman"/>
          <w:sz w:val="26"/>
          <w:szCs w:val="26"/>
        </w:rPr>
        <w:fldChar w:fldCharType="begin"/>
      </w:r>
      <w:r w:rsidR="00FB4F30" w:rsidRPr="007F2932">
        <w:rPr>
          <w:rFonts w:ascii="Times New Roman" w:hAnsi="Times New Roman"/>
          <w:sz w:val="26"/>
          <w:szCs w:val="26"/>
        </w:rPr>
        <w:instrText xml:space="preserve"> TOC \o "1-5" \h \z </w:instrText>
      </w:r>
      <w:r w:rsidRPr="007F2932">
        <w:rPr>
          <w:rFonts w:ascii="Times New Roman" w:hAnsi="Times New Roman"/>
          <w:sz w:val="26"/>
          <w:szCs w:val="26"/>
        </w:rPr>
        <w:fldChar w:fldCharType="separate"/>
      </w:r>
      <w:r w:rsidR="0010694A">
        <w:rPr>
          <w:rFonts w:ascii="Times New Roman" w:hAnsi="Times New Roman"/>
          <w:sz w:val="26"/>
          <w:szCs w:val="26"/>
        </w:rPr>
        <w:t>а)  </w:t>
      </w:r>
      <w:r w:rsidR="00FB4F30" w:rsidRPr="007F2932">
        <w:rPr>
          <w:rFonts w:ascii="Times New Roman" w:hAnsi="Times New Roman"/>
          <w:sz w:val="26"/>
          <w:szCs w:val="26"/>
        </w:rPr>
        <w:t xml:space="preserve">«В адрес железнодорожной администрации-собственницы в сутки ___ в порожнем состоянии отправлены арендованные вагоны с истекшим </w:t>
      </w:r>
      <w:r w:rsidR="00FB4F30" w:rsidRPr="008E7D8C">
        <w:rPr>
          <w:rFonts w:ascii="Times New Roman" w:hAnsi="Times New Roman"/>
          <w:sz w:val="26"/>
          <w:szCs w:val="26"/>
        </w:rPr>
        <w:t>периодом</w:t>
      </w:r>
      <w:r w:rsidR="00FB4F30" w:rsidRPr="007F2932">
        <w:rPr>
          <w:rFonts w:ascii="Times New Roman" w:hAnsi="Times New Roman"/>
          <w:sz w:val="26"/>
          <w:szCs w:val="26"/>
        </w:rPr>
        <w:t xml:space="preserve"> курсирования в количестве ___, №№ отправок___, </w:t>
      </w:r>
      <w:r w:rsidR="00C06DBE">
        <w:rPr>
          <w:rFonts w:ascii="Times New Roman" w:hAnsi="Times New Roman"/>
          <w:sz w:val="26"/>
          <w:szCs w:val="26"/>
        </w:rPr>
        <w:br/>
      </w:r>
      <w:r w:rsidR="00FB4F30" w:rsidRPr="007F2932">
        <w:rPr>
          <w:rFonts w:ascii="Times New Roman" w:hAnsi="Times New Roman"/>
          <w:sz w:val="26"/>
          <w:szCs w:val="26"/>
        </w:rPr>
        <w:t>№№ вагонов___, станция назначения_______».</w:t>
      </w:r>
    </w:p>
    <w:p w14:paraId="4D54991D" w14:textId="77777777" w:rsidR="00FB4F30" w:rsidRPr="007F2932" w:rsidRDefault="0010694A" w:rsidP="00FB4F3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  </w:t>
      </w:r>
      <w:r w:rsidR="00FB4F30" w:rsidRPr="007F2932">
        <w:rPr>
          <w:rFonts w:ascii="Times New Roman" w:hAnsi="Times New Roman"/>
          <w:sz w:val="26"/>
          <w:szCs w:val="26"/>
        </w:rPr>
        <w:t>«В адрес железнодорожной админис</w:t>
      </w:r>
      <w:r w:rsidR="00F5339F">
        <w:rPr>
          <w:rFonts w:ascii="Times New Roman" w:hAnsi="Times New Roman"/>
          <w:sz w:val="26"/>
          <w:szCs w:val="26"/>
        </w:rPr>
        <w:t xml:space="preserve">трации-собственницы в сутки ___ </w:t>
      </w:r>
      <w:r w:rsidR="00FB4F30" w:rsidRPr="007F2932">
        <w:rPr>
          <w:rFonts w:ascii="Times New Roman" w:hAnsi="Times New Roman"/>
          <w:sz w:val="26"/>
          <w:szCs w:val="26"/>
        </w:rPr>
        <w:t>в порожнем состоянии отправлены вагоны, в отношении которых действие договора аренды прекращено на основани</w:t>
      </w:r>
      <w:r w:rsidR="00FB4F30" w:rsidRPr="007E41D4">
        <w:rPr>
          <w:rFonts w:ascii="Times New Roman" w:hAnsi="Times New Roman"/>
          <w:sz w:val="26"/>
          <w:szCs w:val="26"/>
        </w:rPr>
        <w:t xml:space="preserve">и </w:t>
      </w:r>
      <w:r w:rsidR="007E41D4" w:rsidRPr="007E41D4">
        <w:rPr>
          <w:rFonts w:ascii="Times New Roman" w:hAnsi="Times New Roman"/>
          <w:sz w:val="26"/>
          <w:szCs w:val="26"/>
        </w:rPr>
        <w:t xml:space="preserve">письменного </w:t>
      </w:r>
      <w:r w:rsidR="009C7516" w:rsidRPr="007E41D4">
        <w:rPr>
          <w:rFonts w:ascii="Times New Roman" w:hAnsi="Times New Roman"/>
          <w:sz w:val="26"/>
          <w:szCs w:val="26"/>
        </w:rPr>
        <w:t xml:space="preserve"> </w:t>
      </w:r>
      <w:r w:rsidR="00FB4F30" w:rsidRPr="007F2932">
        <w:rPr>
          <w:rFonts w:ascii="Times New Roman" w:hAnsi="Times New Roman"/>
          <w:sz w:val="26"/>
          <w:szCs w:val="26"/>
        </w:rPr>
        <w:t xml:space="preserve">извещения № от ____ в количестве  ___, </w:t>
      </w:r>
      <w:r w:rsidR="00B91D35">
        <w:rPr>
          <w:rFonts w:ascii="Times New Roman" w:hAnsi="Times New Roman"/>
          <w:sz w:val="26"/>
          <w:szCs w:val="26"/>
        </w:rPr>
        <w:t xml:space="preserve"> </w:t>
      </w:r>
      <w:r w:rsidR="00FB4F30" w:rsidRPr="007F2932">
        <w:rPr>
          <w:rFonts w:ascii="Times New Roman" w:hAnsi="Times New Roman"/>
          <w:sz w:val="26"/>
          <w:szCs w:val="26"/>
        </w:rPr>
        <w:t>№№ отправок ____, №№ вагонов ___, станция назначения ______».</w:t>
      </w:r>
      <w:r w:rsidR="00C7305B" w:rsidRPr="007F2932">
        <w:rPr>
          <w:rFonts w:ascii="Times New Roman" w:hAnsi="Times New Roman"/>
          <w:sz w:val="26"/>
          <w:szCs w:val="26"/>
        </w:rPr>
        <w:fldChar w:fldCharType="end"/>
      </w:r>
    </w:p>
    <w:p w14:paraId="4182BA1D" w14:textId="77777777" w:rsidR="007348C5" w:rsidRPr="00D76435" w:rsidRDefault="007348C5" w:rsidP="007348C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76435">
        <w:rPr>
          <w:rFonts w:ascii="Times New Roman" w:hAnsi="Times New Roman"/>
          <w:color w:val="000000"/>
          <w:sz w:val="26"/>
          <w:szCs w:val="26"/>
        </w:rPr>
        <w:t xml:space="preserve">в) «В соответствии с </w:t>
      </w:r>
      <w:r w:rsidR="009C7516" w:rsidRPr="007E41D4">
        <w:rPr>
          <w:rFonts w:ascii="Times New Roman" w:hAnsi="Times New Roman"/>
          <w:sz w:val="26"/>
          <w:szCs w:val="26"/>
        </w:rPr>
        <w:t xml:space="preserve">письменным извещением </w:t>
      </w:r>
      <w:r w:rsidRPr="00D76435">
        <w:rPr>
          <w:rFonts w:ascii="Times New Roman" w:hAnsi="Times New Roman"/>
          <w:color w:val="000000"/>
          <w:sz w:val="26"/>
          <w:szCs w:val="26"/>
        </w:rPr>
        <w:t>железнодорожной администрации _____ от ___ № _____ в адрес железнодорожной администрации-</w:t>
      </w:r>
      <w:proofErr w:type="spellStart"/>
      <w:r w:rsidRPr="00D76435">
        <w:rPr>
          <w:rFonts w:ascii="Times New Roman" w:hAnsi="Times New Roman"/>
          <w:color w:val="000000"/>
          <w:sz w:val="26"/>
          <w:szCs w:val="26"/>
        </w:rPr>
        <w:t>собственницы______в</w:t>
      </w:r>
      <w:proofErr w:type="spellEnd"/>
      <w:r w:rsidRPr="00D76435">
        <w:rPr>
          <w:rFonts w:ascii="Times New Roman" w:hAnsi="Times New Roman"/>
          <w:color w:val="000000"/>
          <w:sz w:val="26"/>
          <w:szCs w:val="26"/>
        </w:rPr>
        <w:t xml:space="preserve"> сутки ___ в порожнем состоянии отправлены арендованные вагоны, находившиеся на путях общего пользования без движения более 15 дней в течение согласованного периода курсирования по причинам, независящим от железнодорожной администрации-пользовательницы ______, в количестве ___, №№ отправок___, №№ вагонов___, станция назначения_______».</w:t>
      </w:r>
    </w:p>
    <w:p w14:paraId="4F2AB670" w14:textId="77777777" w:rsidR="00FB4F30" w:rsidRPr="007F2932" w:rsidRDefault="00FB4F30" w:rsidP="00FB4F30">
      <w:pPr>
        <w:tabs>
          <w:tab w:val="left" w:pos="772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76435">
        <w:rPr>
          <w:rFonts w:ascii="Times New Roman" w:hAnsi="Times New Roman"/>
          <w:color w:val="000000"/>
          <w:sz w:val="26"/>
          <w:szCs w:val="26"/>
        </w:rPr>
        <w:lastRenderedPageBreak/>
        <w:t>5</w:t>
      </w:r>
      <w:r w:rsidR="0010694A" w:rsidRPr="00D76435">
        <w:rPr>
          <w:rFonts w:ascii="Times New Roman" w:hAnsi="Times New Roman"/>
          <w:color w:val="000000"/>
          <w:sz w:val="26"/>
          <w:szCs w:val="26"/>
        </w:rPr>
        <w:t>.  </w:t>
      </w:r>
      <w:r w:rsidRPr="00D76435">
        <w:rPr>
          <w:rFonts w:ascii="Times New Roman" w:hAnsi="Times New Roman"/>
          <w:color w:val="000000"/>
          <w:sz w:val="26"/>
          <w:szCs w:val="26"/>
        </w:rPr>
        <w:t>Возврат вагонов в порожнем состоянии осуществляется на ближайшую станцию передачи вагонов Стороны-собственницы согласно действующему</w:t>
      </w:r>
      <w:r w:rsidRPr="007F2932">
        <w:rPr>
          <w:rFonts w:ascii="Times New Roman" w:hAnsi="Times New Roman"/>
          <w:sz w:val="26"/>
          <w:szCs w:val="26"/>
        </w:rPr>
        <w:t xml:space="preserve"> Плану формирования грузовых поездов по накладной СМГС. Заполнение накладной осуществляется с учетом следующих особенностей:</w:t>
      </w:r>
    </w:p>
    <w:p w14:paraId="34A5C09A" w14:textId="77777777" w:rsidR="00FB4F30" w:rsidRPr="007F2932" w:rsidRDefault="00FB4F30" w:rsidP="00FB4F3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2932">
        <w:rPr>
          <w:rFonts w:ascii="Times New Roman" w:hAnsi="Times New Roman"/>
          <w:sz w:val="26"/>
          <w:szCs w:val="26"/>
        </w:rPr>
        <w:t>в графе 1 «Отправитель» указывается сокращенное наименование перевозчика, оформляющего накладную;</w:t>
      </w:r>
    </w:p>
    <w:p w14:paraId="55DAAC96" w14:textId="77777777" w:rsidR="00FB4F30" w:rsidRPr="007F2932" w:rsidRDefault="00FB4F30" w:rsidP="00FB4F3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2932">
        <w:rPr>
          <w:rFonts w:ascii="Times New Roman" w:hAnsi="Times New Roman"/>
          <w:sz w:val="26"/>
          <w:szCs w:val="26"/>
        </w:rPr>
        <w:t>в графе 3 «Заявления отправителя» проставляется отметка «Необеспечение возврата вагонов арендатором/расторжение в одностороннем порядке договора аренды вагонов железнодорожной</w:t>
      </w:r>
      <w:r w:rsidRPr="007F2932">
        <w:rPr>
          <w:rFonts w:ascii="Times New Roman" w:hAnsi="Times New Roman"/>
          <w:sz w:val="26"/>
          <w:szCs w:val="26"/>
        </w:rPr>
        <w:tab/>
        <w:t>администрацией-собственницей</w:t>
      </w:r>
      <w:r w:rsidR="00C06DBE">
        <w:rPr>
          <w:rFonts w:ascii="Times New Roman" w:hAnsi="Times New Roman"/>
          <w:sz w:val="26"/>
          <w:szCs w:val="26"/>
          <w:u w:val="single"/>
        </w:rPr>
        <w:t xml:space="preserve">            </w:t>
      </w:r>
      <w:r w:rsidRPr="007F2932">
        <w:rPr>
          <w:rFonts w:ascii="Times New Roman" w:hAnsi="Times New Roman"/>
          <w:sz w:val="26"/>
          <w:szCs w:val="26"/>
        </w:rPr>
        <w:t xml:space="preserve">(ее сокращенное наименование), номер </w:t>
      </w:r>
      <w:r w:rsidR="009C7516" w:rsidRPr="006A16DE">
        <w:rPr>
          <w:rFonts w:ascii="Times New Roman" w:hAnsi="Times New Roman"/>
          <w:sz w:val="26"/>
          <w:szCs w:val="26"/>
        </w:rPr>
        <w:t xml:space="preserve">письменного </w:t>
      </w:r>
      <w:r w:rsidRPr="007F2932">
        <w:rPr>
          <w:rFonts w:ascii="Times New Roman" w:hAnsi="Times New Roman"/>
          <w:sz w:val="26"/>
          <w:szCs w:val="26"/>
        </w:rPr>
        <w:t>извещения администрации-собственницы, гарантирующей оплату за возврат арендованных вагонов»;</w:t>
      </w:r>
    </w:p>
    <w:p w14:paraId="411BCBC3" w14:textId="77777777" w:rsidR="00FB4F30" w:rsidRPr="007F2932" w:rsidRDefault="00FB4F30" w:rsidP="00FB4F3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2932">
        <w:rPr>
          <w:rFonts w:ascii="Times New Roman" w:hAnsi="Times New Roman"/>
          <w:sz w:val="26"/>
          <w:szCs w:val="26"/>
        </w:rPr>
        <w:t>в графе 4 «Получатель» указывается сокращенное наименование перевозчика на станции передачи вагонов железнодорожной администрации-собственницы;</w:t>
      </w:r>
    </w:p>
    <w:p w14:paraId="6264C670" w14:textId="77777777" w:rsidR="00FB4F30" w:rsidRPr="007F2932" w:rsidRDefault="00FB4F30" w:rsidP="00FB4F3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2932">
        <w:rPr>
          <w:rFonts w:ascii="Times New Roman" w:hAnsi="Times New Roman"/>
          <w:sz w:val="26"/>
          <w:szCs w:val="26"/>
        </w:rPr>
        <w:t>в графе 5 «Станция назначения» указывается наименование и код входной передаточной станции железнодорожной администрации-собственницы согласно действующему Плану формирования грузовых поездов и сокращенное наименование железной дороги;</w:t>
      </w:r>
    </w:p>
    <w:p w14:paraId="4F1DA548" w14:textId="77777777" w:rsidR="00FB4F30" w:rsidRPr="007F2932" w:rsidRDefault="00FB4F30" w:rsidP="00FB4F3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2932">
        <w:rPr>
          <w:rFonts w:ascii="Times New Roman" w:hAnsi="Times New Roman"/>
          <w:sz w:val="26"/>
          <w:szCs w:val="26"/>
        </w:rPr>
        <w:t>в графе 15 «Наименование груза» указывается наименование в соответствии с ГНГ, код ГНГ 99224000 и код ЕТСНГ 421034;</w:t>
      </w:r>
    </w:p>
    <w:p w14:paraId="3F5A98E4" w14:textId="77777777" w:rsidR="00FB4F30" w:rsidRPr="007F2932" w:rsidRDefault="00FB4F30" w:rsidP="00C216A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2932">
        <w:rPr>
          <w:rFonts w:ascii="Times New Roman" w:hAnsi="Times New Roman"/>
          <w:sz w:val="26"/>
          <w:szCs w:val="26"/>
        </w:rPr>
        <w:t>в графе 23 «Уплата провозных платежей» проставляется отметка «Оплата за перевозку по железным дорогам</w:t>
      </w:r>
      <w:r w:rsidR="00C216A8">
        <w:rPr>
          <w:rFonts w:ascii="Times New Roman" w:hAnsi="Times New Roman"/>
          <w:sz w:val="26"/>
          <w:szCs w:val="26"/>
          <w:u w:val="single"/>
        </w:rPr>
        <w:t xml:space="preserve">          </w:t>
      </w:r>
      <w:r w:rsidRPr="007F2932">
        <w:rPr>
          <w:rFonts w:ascii="Times New Roman" w:hAnsi="Times New Roman"/>
          <w:sz w:val="26"/>
          <w:szCs w:val="26"/>
        </w:rPr>
        <w:t>(указывается сокращенное наименование</w:t>
      </w:r>
      <w:r w:rsidR="00C216A8">
        <w:rPr>
          <w:rFonts w:ascii="Times New Roman" w:hAnsi="Times New Roman"/>
          <w:sz w:val="26"/>
          <w:szCs w:val="26"/>
        </w:rPr>
        <w:t xml:space="preserve"> </w:t>
      </w:r>
      <w:r w:rsidRPr="007F2932">
        <w:rPr>
          <w:rFonts w:ascii="Times New Roman" w:hAnsi="Times New Roman"/>
          <w:sz w:val="26"/>
          <w:szCs w:val="26"/>
        </w:rPr>
        <w:t>железной дороги отправления и транзитных железных дорог) производится</w:t>
      </w:r>
      <w:r w:rsidR="00C216A8">
        <w:rPr>
          <w:rFonts w:ascii="Times New Roman" w:hAnsi="Times New Roman"/>
          <w:sz w:val="26"/>
          <w:szCs w:val="26"/>
        </w:rPr>
        <w:t xml:space="preserve"> </w:t>
      </w:r>
      <w:r w:rsidRPr="007F2932">
        <w:rPr>
          <w:rFonts w:ascii="Times New Roman" w:hAnsi="Times New Roman"/>
          <w:sz w:val="26"/>
          <w:szCs w:val="26"/>
        </w:rPr>
        <w:t>железнодорожной</w:t>
      </w:r>
      <w:r w:rsidR="0010694A">
        <w:rPr>
          <w:rFonts w:ascii="Times New Roman" w:hAnsi="Times New Roman"/>
          <w:sz w:val="26"/>
          <w:szCs w:val="26"/>
        </w:rPr>
        <w:t xml:space="preserve"> </w:t>
      </w:r>
      <w:r w:rsidRPr="007F2932">
        <w:rPr>
          <w:rFonts w:ascii="Times New Roman" w:hAnsi="Times New Roman"/>
          <w:sz w:val="26"/>
          <w:szCs w:val="26"/>
        </w:rPr>
        <w:t>администрацией-собственницей</w:t>
      </w:r>
      <w:r w:rsidR="00C216A8">
        <w:rPr>
          <w:rFonts w:ascii="Times New Roman" w:hAnsi="Times New Roman"/>
          <w:sz w:val="26"/>
          <w:szCs w:val="26"/>
          <w:u w:val="single"/>
        </w:rPr>
        <w:t xml:space="preserve">          </w:t>
      </w:r>
      <w:r w:rsidRPr="007F2932">
        <w:rPr>
          <w:rFonts w:ascii="Times New Roman" w:hAnsi="Times New Roman"/>
          <w:sz w:val="26"/>
          <w:szCs w:val="26"/>
        </w:rPr>
        <w:t>(указывается ее</w:t>
      </w:r>
      <w:r w:rsidR="0010694A">
        <w:rPr>
          <w:rFonts w:ascii="Times New Roman" w:hAnsi="Times New Roman"/>
          <w:sz w:val="26"/>
          <w:szCs w:val="26"/>
        </w:rPr>
        <w:t xml:space="preserve"> </w:t>
      </w:r>
      <w:r w:rsidRPr="007F2932">
        <w:rPr>
          <w:rFonts w:ascii="Times New Roman" w:hAnsi="Times New Roman"/>
          <w:sz w:val="26"/>
          <w:szCs w:val="26"/>
        </w:rPr>
        <w:t>сокращенное наименование).</w:t>
      </w:r>
    </w:p>
    <w:p w14:paraId="11A84596" w14:textId="77777777" w:rsidR="00FB4F30" w:rsidRPr="00D76435" w:rsidRDefault="00FB4F30" w:rsidP="00FB4F30">
      <w:pPr>
        <w:tabs>
          <w:tab w:val="left" w:pos="792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76435">
        <w:rPr>
          <w:rFonts w:ascii="Times New Roman" w:hAnsi="Times New Roman"/>
          <w:color w:val="000000"/>
          <w:sz w:val="26"/>
          <w:szCs w:val="26"/>
        </w:rPr>
        <w:t>6</w:t>
      </w:r>
      <w:r w:rsidR="005551B5" w:rsidRPr="00D76435">
        <w:rPr>
          <w:rFonts w:ascii="Times New Roman" w:hAnsi="Times New Roman"/>
          <w:color w:val="000000"/>
          <w:sz w:val="26"/>
          <w:szCs w:val="26"/>
        </w:rPr>
        <w:t>.  </w:t>
      </w:r>
      <w:r w:rsidRPr="00D76435">
        <w:rPr>
          <w:rFonts w:ascii="Times New Roman" w:hAnsi="Times New Roman"/>
          <w:color w:val="000000"/>
          <w:sz w:val="26"/>
          <w:szCs w:val="26"/>
        </w:rPr>
        <w:t>Расчеты за возврат арендованных вагонов производятся в соответствии с</w:t>
      </w:r>
      <w:r w:rsidR="00086F07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086F07" w:rsidRPr="006A16DE">
        <w:rPr>
          <w:rFonts w:ascii="Times New Roman" w:hAnsi="Times New Roman"/>
          <w:sz w:val="26"/>
          <w:szCs w:val="26"/>
        </w:rPr>
        <w:t>ПКР</w:t>
      </w:r>
      <w:r w:rsidR="006A16DE" w:rsidRPr="006A16DE">
        <w:rPr>
          <w:rFonts w:ascii="Times New Roman" w:hAnsi="Times New Roman"/>
          <w:sz w:val="26"/>
          <w:szCs w:val="26"/>
        </w:rPr>
        <w:t>.</w:t>
      </w:r>
    </w:p>
    <w:p w14:paraId="7F824E66" w14:textId="77777777" w:rsidR="00FB4F30" w:rsidRPr="007F2932" w:rsidRDefault="00FB4F30" w:rsidP="005551B5">
      <w:pPr>
        <w:tabs>
          <w:tab w:val="left" w:pos="792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76435">
        <w:rPr>
          <w:rFonts w:ascii="Times New Roman" w:hAnsi="Times New Roman"/>
          <w:color w:val="000000"/>
          <w:sz w:val="26"/>
          <w:szCs w:val="26"/>
        </w:rPr>
        <w:t>7</w:t>
      </w:r>
      <w:r w:rsidR="005551B5" w:rsidRPr="00D76435">
        <w:rPr>
          <w:rFonts w:ascii="Times New Roman" w:hAnsi="Times New Roman"/>
          <w:color w:val="000000"/>
          <w:sz w:val="26"/>
          <w:szCs w:val="26"/>
        </w:rPr>
        <w:t>.</w:t>
      </w:r>
      <w:r w:rsidR="005551B5">
        <w:rPr>
          <w:rFonts w:ascii="Times New Roman" w:hAnsi="Times New Roman"/>
          <w:sz w:val="26"/>
          <w:szCs w:val="26"/>
        </w:rPr>
        <w:t>  </w:t>
      </w:r>
      <w:r w:rsidRPr="007F2932">
        <w:rPr>
          <w:rFonts w:ascii="Times New Roman" w:hAnsi="Times New Roman"/>
          <w:sz w:val="26"/>
          <w:szCs w:val="26"/>
        </w:rPr>
        <w:t xml:space="preserve">В случае, если вагоны задержаны соответствующими контролирующими государственными органами на территории Стороны-пользовательницы или в отношении вагонов не соблюдены требования таможенного законодательства, либо имеются ограничения (арест, запреты и т.п.), которые были наложены в период нахождения вагонов на территории Стороны-пользовательницы, их возврат осуществляется после выполнения всех таможенных процедур и снятия наложенных ограничений. Порядок снятия наложенных ограничений определяется в соответствии с национальным законодательством государства, на территории которого находятся задержанные </w:t>
      </w:r>
      <w:r w:rsidRPr="008E7D8C">
        <w:rPr>
          <w:rFonts w:ascii="Times New Roman" w:hAnsi="Times New Roman"/>
          <w:sz w:val="26"/>
          <w:szCs w:val="26"/>
        </w:rPr>
        <w:t>арендованные в</w:t>
      </w:r>
      <w:r w:rsidRPr="007F2932">
        <w:rPr>
          <w:rFonts w:ascii="Times New Roman" w:hAnsi="Times New Roman"/>
          <w:sz w:val="26"/>
          <w:szCs w:val="26"/>
        </w:rPr>
        <w:t>агоны.</w:t>
      </w:r>
    </w:p>
    <w:sectPr w:rsidR="00FB4F30" w:rsidRPr="007F2932" w:rsidSect="00F358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87D8E" w14:textId="77777777" w:rsidR="00591488" w:rsidRDefault="00591488" w:rsidP="00FB4F30">
      <w:pPr>
        <w:spacing w:after="0" w:line="240" w:lineRule="auto"/>
      </w:pPr>
      <w:r>
        <w:separator/>
      </w:r>
    </w:p>
  </w:endnote>
  <w:endnote w:type="continuationSeparator" w:id="0">
    <w:p w14:paraId="71E27095" w14:textId="77777777" w:rsidR="00591488" w:rsidRDefault="00591488" w:rsidP="00FB4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DF027" w14:textId="77777777" w:rsidR="00FB4F30" w:rsidRDefault="00000000">
    <w:pPr>
      <w:rPr>
        <w:sz w:val="2"/>
        <w:szCs w:val="2"/>
      </w:rPr>
    </w:pPr>
    <w:r>
      <w:rPr>
        <w:noProof/>
        <w:sz w:val="24"/>
        <w:szCs w:val="24"/>
      </w:rPr>
      <w:pict w14:anchorId="1BA00687">
        <v:shapetype id="_x0000_t202" coordsize="21600,21600" o:spt="202" path="m,l,21600r21600,l21600,xe">
          <v:stroke joinstyle="miter"/>
          <v:path gradientshapeok="t" o:connecttype="rect"/>
        </v:shapetype>
        <v:shape id="Поле 2" o:spid="_x0000_s1025" type="#_x0000_t202" style="position:absolute;margin-left:92pt;margin-top:814.8pt;width:9.05pt;height:21.9pt;z-index:-25165772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" filled="f" stroked="f">
          <v:textbox style="mso-fit-shape-to-text:t" inset="0,0,0,0">
            <w:txbxContent>
              <w:p w14:paraId="5D42AD57" w14:textId="77777777" w:rsidR="00FB4F30" w:rsidRDefault="00FB4F30"/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94FD8B" w14:textId="77777777" w:rsidR="00591488" w:rsidRDefault="00591488" w:rsidP="00FB4F30">
      <w:pPr>
        <w:spacing w:after="0" w:line="240" w:lineRule="auto"/>
      </w:pPr>
      <w:r>
        <w:separator/>
      </w:r>
    </w:p>
  </w:footnote>
  <w:footnote w:type="continuationSeparator" w:id="0">
    <w:p w14:paraId="2317D46D" w14:textId="77777777" w:rsidR="00591488" w:rsidRDefault="00591488" w:rsidP="00FB4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625D3" w14:textId="77777777" w:rsidR="00FB4F30" w:rsidRDefault="00000000">
    <w:pPr>
      <w:rPr>
        <w:sz w:val="2"/>
        <w:szCs w:val="2"/>
      </w:rPr>
    </w:pPr>
    <w:r>
      <w:rPr>
        <w:noProof/>
        <w:sz w:val="24"/>
        <w:szCs w:val="24"/>
      </w:rPr>
      <w:pict w14:anchorId="17739780">
        <v:shapetype id="_x0000_t202" coordsize="21600,21600" o:spt="202" path="m,l,21600r21600,l21600,xe">
          <v:stroke joinstyle="miter"/>
          <v:path gradientshapeok="t" o:connecttype="rect"/>
        </v:shapetype>
        <v:shape id="Поле 6" o:spid="_x0000_s1027" type="#_x0000_t202" style="position:absolute;margin-left:800.6pt;margin-top:35.05pt;width:10.8pt;height:8.65pt;z-index:-25165977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" filled="f" stroked="f">
          <v:textbox style="mso-fit-shape-to-text:t" inset="0,0,0,0">
            <w:txbxContent>
              <w:p w14:paraId="65272B5A" w14:textId="77777777" w:rsidR="00FB4F30" w:rsidRDefault="00C7305B">
                <w:r>
                  <w:fldChar w:fldCharType="begin"/>
                </w:r>
                <w:r w:rsidR="00FB4F30">
                  <w:instrText xml:space="preserve"> PAGE \* MERGEFORMAT </w:instrText>
                </w:r>
                <w:r>
                  <w:fldChar w:fldCharType="separate"/>
                </w:r>
                <w:r w:rsidR="00FB4F30" w:rsidRPr="007E383F">
                  <w:rPr>
                    <w:rStyle w:val="12pt"/>
                    <w:rFonts w:eastAsia="Arial Unicode MS"/>
                    <w:noProof/>
                  </w:rPr>
                  <w:t>1</w:t>
                </w:r>
                <w:r>
                  <w:rPr>
                    <w:rStyle w:val="12pt"/>
                    <w:rFonts w:eastAsia="Arial Unicode MS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23835" w14:textId="77777777" w:rsidR="00FE1EB7" w:rsidRDefault="00FE1EB7">
    <w:pPr>
      <w:pStyle w:val="a5"/>
      <w:jc w:val="center"/>
      <w:rPr>
        <w:rFonts w:ascii="Times New Roman" w:hAnsi="Times New Roman"/>
      </w:rPr>
    </w:pPr>
  </w:p>
  <w:p w14:paraId="5203062B" w14:textId="77777777" w:rsidR="00FB4F30" w:rsidRPr="000A353C" w:rsidRDefault="00C7305B">
    <w:pPr>
      <w:pStyle w:val="a5"/>
      <w:jc w:val="center"/>
      <w:rPr>
        <w:rFonts w:ascii="Times New Roman" w:hAnsi="Times New Roman"/>
      </w:rPr>
    </w:pPr>
    <w:r w:rsidRPr="000A353C">
      <w:rPr>
        <w:rFonts w:ascii="Times New Roman" w:hAnsi="Times New Roman"/>
      </w:rPr>
      <w:fldChar w:fldCharType="begin"/>
    </w:r>
    <w:r w:rsidR="00FB4F30" w:rsidRPr="000A353C">
      <w:rPr>
        <w:rFonts w:ascii="Times New Roman" w:hAnsi="Times New Roman"/>
      </w:rPr>
      <w:instrText xml:space="preserve"> PAGE   \* MERGEFORMAT </w:instrText>
    </w:r>
    <w:r w:rsidRPr="000A353C">
      <w:rPr>
        <w:rFonts w:ascii="Times New Roman" w:hAnsi="Times New Roman"/>
      </w:rPr>
      <w:fldChar w:fldCharType="separate"/>
    </w:r>
    <w:r w:rsidR="001B2595">
      <w:rPr>
        <w:rFonts w:ascii="Times New Roman" w:hAnsi="Times New Roman"/>
        <w:noProof/>
      </w:rPr>
      <w:t>6</w:t>
    </w:r>
    <w:r w:rsidRPr="000A353C">
      <w:rPr>
        <w:rFonts w:ascii="Times New Roman" w:hAnsi="Times New Roman"/>
        <w:noProof/>
      </w:rPr>
      <w:fldChar w:fldCharType="end"/>
    </w:r>
  </w:p>
  <w:p w14:paraId="5910934F" w14:textId="77777777" w:rsidR="00FB4F30" w:rsidRDefault="00FB4F30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EBCCC" w14:textId="77777777" w:rsidR="00FB4F30" w:rsidRDefault="00000000">
    <w:pPr>
      <w:rPr>
        <w:sz w:val="2"/>
        <w:szCs w:val="2"/>
      </w:rPr>
    </w:pPr>
    <w:r>
      <w:rPr>
        <w:noProof/>
        <w:sz w:val="24"/>
        <w:szCs w:val="24"/>
      </w:rPr>
      <w:pict w14:anchorId="4887C511">
        <v:shapetype id="_x0000_t202" coordsize="21600,21600" o:spt="202" path="m,l,21600r21600,l21600,xe">
          <v:stroke joinstyle="miter"/>
          <v:path gradientshapeok="t" o:connecttype="rect"/>
        </v:shapetype>
        <v:shape id="Поле 3" o:spid="_x0000_s1026" type="#_x0000_t202" style="position:absolute;margin-left:815.45pt;margin-top:38.7pt;width:18.05pt;height:25.85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" filled="f" stroked="f">
          <v:textbox style="mso-fit-shape-to-text:t" inset="0,0,0,0">
            <w:txbxContent>
              <w:p w14:paraId="4C4908A7" w14:textId="77777777" w:rsidR="00FB4F30" w:rsidRDefault="00C7305B">
                <w:r>
                  <w:fldChar w:fldCharType="begin"/>
                </w:r>
                <w:r w:rsidR="00FB4F30">
                  <w:instrText xml:space="preserve"> PAGE \* MERGEFORMAT </w:instrText>
                </w:r>
                <w:r>
                  <w:fldChar w:fldCharType="separate"/>
                </w:r>
                <w:r w:rsidR="001B2595" w:rsidRPr="001B2595">
                  <w:rPr>
                    <w:rStyle w:val="12pt"/>
                    <w:rFonts w:eastAsia="Arial Unicode MS"/>
                    <w:noProof/>
                  </w:rPr>
                  <w:t>1</w:t>
                </w:r>
                <w:r>
                  <w:rPr>
                    <w:rStyle w:val="12pt"/>
                    <w:rFonts w:eastAsia="Arial Unicode MS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45E8F"/>
    <w:multiLevelType w:val="multilevel"/>
    <w:tmpl w:val="BB5A1EA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4D71AA"/>
    <w:multiLevelType w:val="multilevel"/>
    <w:tmpl w:val="D07CB386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8A2020"/>
    <w:multiLevelType w:val="hybridMultilevel"/>
    <w:tmpl w:val="4D8EAEE4"/>
    <w:lvl w:ilvl="0" w:tplc="A60E0C2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063816"/>
    <w:multiLevelType w:val="multilevel"/>
    <w:tmpl w:val="5D948F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AF5019B"/>
    <w:multiLevelType w:val="multilevel"/>
    <w:tmpl w:val="75C8E1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CCB032A"/>
    <w:multiLevelType w:val="hybridMultilevel"/>
    <w:tmpl w:val="FC840FEA"/>
    <w:lvl w:ilvl="0" w:tplc="A60E0C2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9198738">
    <w:abstractNumId w:val="3"/>
  </w:num>
  <w:num w:numId="2" w16cid:durableId="750472416">
    <w:abstractNumId w:val="1"/>
  </w:num>
  <w:num w:numId="3" w16cid:durableId="607741948">
    <w:abstractNumId w:val="0"/>
  </w:num>
  <w:num w:numId="4" w16cid:durableId="183133537">
    <w:abstractNumId w:val="4"/>
  </w:num>
  <w:num w:numId="5" w16cid:durableId="11541046">
    <w:abstractNumId w:val="2"/>
  </w:num>
  <w:num w:numId="6" w16cid:durableId="5237117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4F30"/>
    <w:rsid w:val="0000216D"/>
    <w:rsid w:val="00007C16"/>
    <w:rsid w:val="0001229E"/>
    <w:rsid w:val="000139E5"/>
    <w:rsid w:val="00013E16"/>
    <w:rsid w:val="00013F27"/>
    <w:rsid w:val="00016BDD"/>
    <w:rsid w:val="0002050F"/>
    <w:rsid w:val="0002190E"/>
    <w:rsid w:val="000314AF"/>
    <w:rsid w:val="000314D5"/>
    <w:rsid w:val="000341FE"/>
    <w:rsid w:val="000366FA"/>
    <w:rsid w:val="00052F32"/>
    <w:rsid w:val="00054473"/>
    <w:rsid w:val="0006207E"/>
    <w:rsid w:val="00063927"/>
    <w:rsid w:val="00063E8E"/>
    <w:rsid w:val="0006400A"/>
    <w:rsid w:val="00072C65"/>
    <w:rsid w:val="0007404D"/>
    <w:rsid w:val="000743D6"/>
    <w:rsid w:val="00077BCD"/>
    <w:rsid w:val="000805F7"/>
    <w:rsid w:val="0008190B"/>
    <w:rsid w:val="0008222D"/>
    <w:rsid w:val="000837F3"/>
    <w:rsid w:val="00086F07"/>
    <w:rsid w:val="0008752A"/>
    <w:rsid w:val="00094C38"/>
    <w:rsid w:val="000A353C"/>
    <w:rsid w:val="000A53E7"/>
    <w:rsid w:val="000B2AFC"/>
    <w:rsid w:val="000B2C2E"/>
    <w:rsid w:val="000B32FD"/>
    <w:rsid w:val="000B6CA0"/>
    <w:rsid w:val="000C501F"/>
    <w:rsid w:val="000D2C61"/>
    <w:rsid w:val="000D622C"/>
    <w:rsid w:val="000E0BD7"/>
    <w:rsid w:val="000E2750"/>
    <w:rsid w:val="000F25CE"/>
    <w:rsid w:val="0010140F"/>
    <w:rsid w:val="0010694A"/>
    <w:rsid w:val="00113DA3"/>
    <w:rsid w:val="00115382"/>
    <w:rsid w:val="0012687A"/>
    <w:rsid w:val="0013236E"/>
    <w:rsid w:val="00132416"/>
    <w:rsid w:val="00143F44"/>
    <w:rsid w:val="00151F4A"/>
    <w:rsid w:val="00152323"/>
    <w:rsid w:val="00166E10"/>
    <w:rsid w:val="00167A4C"/>
    <w:rsid w:val="001808E8"/>
    <w:rsid w:val="00184911"/>
    <w:rsid w:val="00196018"/>
    <w:rsid w:val="001A74EC"/>
    <w:rsid w:val="001B0C19"/>
    <w:rsid w:val="001B0F70"/>
    <w:rsid w:val="001B1512"/>
    <w:rsid w:val="001B2595"/>
    <w:rsid w:val="001B4F8F"/>
    <w:rsid w:val="001B5402"/>
    <w:rsid w:val="001B7FBC"/>
    <w:rsid w:val="001B7FEE"/>
    <w:rsid w:val="001C280E"/>
    <w:rsid w:val="001E01DF"/>
    <w:rsid w:val="001F18C1"/>
    <w:rsid w:val="001F73BA"/>
    <w:rsid w:val="00201558"/>
    <w:rsid w:val="00204EAE"/>
    <w:rsid w:val="002111F8"/>
    <w:rsid w:val="002129E9"/>
    <w:rsid w:val="00221B9D"/>
    <w:rsid w:val="002241B9"/>
    <w:rsid w:val="00226C0B"/>
    <w:rsid w:val="00236581"/>
    <w:rsid w:val="00243C6B"/>
    <w:rsid w:val="00261EF7"/>
    <w:rsid w:val="00263D4E"/>
    <w:rsid w:val="00266DA2"/>
    <w:rsid w:val="002679E2"/>
    <w:rsid w:val="00274D0A"/>
    <w:rsid w:val="00280CFA"/>
    <w:rsid w:val="002827F0"/>
    <w:rsid w:val="002A5D45"/>
    <w:rsid w:val="002A63C3"/>
    <w:rsid w:val="002A7B81"/>
    <w:rsid w:val="002B002F"/>
    <w:rsid w:val="002B15BF"/>
    <w:rsid w:val="002C1321"/>
    <w:rsid w:val="002C1AFA"/>
    <w:rsid w:val="002D11B1"/>
    <w:rsid w:val="002D4AE8"/>
    <w:rsid w:val="002D6009"/>
    <w:rsid w:val="002E01F8"/>
    <w:rsid w:val="002E0F7B"/>
    <w:rsid w:val="002E4927"/>
    <w:rsid w:val="002F3CA6"/>
    <w:rsid w:val="002F7EA1"/>
    <w:rsid w:val="0030080E"/>
    <w:rsid w:val="00306F6C"/>
    <w:rsid w:val="00307DAD"/>
    <w:rsid w:val="003110F9"/>
    <w:rsid w:val="00311E62"/>
    <w:rsid w:val="00314837"/>
    <w:rsid w:val="003204C7"/>
    <w:rsid w:val="00322631"/>
    <w:rsid w:val="003229F3"/>
    <w:rsid w:val="00323430"/>
    <w:rsid w:val="00323F2E"/>
    <w:rsid w:val="00327FCF"/>
    <w:rsid w:val="0033105E"/>
    <w:rsid w:val="003367D7"/>
    <w:rsid w:val="003417E0"/>
    <w:rsid w:val="0035348C"/>
    <w:rsid w:val="003546D0"/>
    <w:rsid w:val="00355062"/>
    <w:rsid w:val="00356173"/>
    <w:rsid w:val="003665C9"/>
    <w:rsid w:val="00367791"/>
    <w:rsid w:val="0037177E"/>
    <w:rsid w:val="00374173"/>
    <w:rsid w:val="0038050C"/>
    <w:rsid w:val="00382CD7"/>
    <w:rsid w:val="0039161D"/>
    <w:rsid w:val="00393D69"/>
    <w:rsid w:val="00394653"/>
    <w:rsid w:val="003B06C9"/>
    <w:rsid w:val="003B0C81"/>
    <w:rsid w:val="003C4BDF"/>
    <w:rsid w:val="003C5B92"/>
    <w:rsid w:val="003D1349"/>
    <w:rsid w:val="003D25F5"/>
    <w:rsid w:val="003D7654"/>
    <w:rsid w:val="003E2894"/>
    <w:rsid w:val="003F33FB"/>
    <w:rsid w:val="003F3D17"/>
    <w:rsid w:val="003F4A1B"/>
    <w:rsid w:val="00402BC3"/>
    <w:rsid w:val="00402C9E"/>
    <w:rsid w:val="00415E86"/>
    <w:rsid w:val="00431129"/>
    <w:rsid w:val="00433506"/>
    <w:rsid w:val="00454C9D"/>
    <w:rsid w:val="00456884"/>
    <w:rsid w:val="0047344B"/>
    <w:rsid w:val="004740E7"/>
    <w:rsid w:val="004929A1"/>
    <w:rsid w:val="004A37DD"/>
    <w:rsid w:val="004B4C77"/>
    <w:rsid w:val="004C2725"/>
    <w:rsid w:val="004C3861"/>
    <w:rsid w:val="004C63FD"/>
    <w:rsid w:val="004E2445"/>
    <w:rsid w:val="004F4D3B"/>
    <w:rsid w:val="00501135"/>
    <w:rsid w:val="00505F70"/>
    <w:rsid w:val="005068DE"/>
    <w:rsid w:val="00525F3F"/>
    <w:rsid w:val="00551BFC"/>
    <w:rsid w:val="005551B5"/>
    <w:rsid w:val="005554B0"/>
    <w:rsid w:val="00556138"/>
    <w:rsid w:val="00557A93"/>
    <w:rsid w:val="0056243B"/>
    <w:rsid w:val="00563623"/>
    <w:rsid w:val="00563E8B"/>
    <w:rsid w:val="00567DA4"/>
    <w:rsid w:val="00572D1E"/>
    <w:rsid w:val="005746ED"/>
    <w:rsid w:val="0057574D"/>
    <w:rsid w:val="005823C6"/>
    <w:rsid w:val="00583F62"/>
    <w:rsid w:val="005851DA"/>
    <w:rsid w:val="0058591E"/>
    <w:rsid w:val="005868B8"/>
    <w:rsid w:val="00591488"/>
    <w:rsid w:val="005A23C4"/>
    <w:rsid w:val="005B219A"/>
    <w:rsid w:val="005B4113"/>
    <w:rsid w:val="005B68E1"/>
    <w:rsid w:val="005C7ED1"/>
    <w:rsid w:val="005E3226"/>
    <w:rsid w:val="005E3C13"/>
    <w:rsid w:val="005E51DF"/>
    <w:rsid w:val="00602B21"/>
    <w:rsid w:val="00602C4F"/>
    <w:rsid w:val="00611E60"/>
    <w:rsid w:val="0061282C"/>
    <w:rsid w:val="00622E74"/>
    <w:rsid w:val="0062372D"/>
    <w:rsid w:val="00623DF6"/>
    <w:rsid w:val="00635828"/>
    <w:rsid w:val="00646FAB"/>
    <w:rsid w:val="006518B1"/>
    <w:rsid w:val="006556BB"/>
    <w:rsid w:val="00656C33"/>
    <w:rsid w:val="006619AA"/>
    <w:rsid w:val="00665F18"/>
    <w:rsid w:val="0067066C"/>
    <w:rsid w:val="00671932"/>
    <w:rsid w:val="00681431"/>
    <w:rsid w:val="00683CA6"/>
    <w:rsid w:val="00684FAB"/>
    <w:rsid w:val="00693350"/>
    <w:rsid w:val="00695BF5"/>
    <w:rsid w:val="006A16DE"/>
    <w:rsid w:val="006B1CD2"/>
    <w:rsid w:val="006B5017"/>
    <w:rsid w:val="006B7F36"/>
    <w:rsid w:val="006C0FCE"/>
    <w:rsid w:val="006D4114"/>
    <w:rsid w:val="006D4124"/>
    <w:rsid w:val="006D4F4C"/>
    <w:rsid w:val="006D5F63"/>
    <w:rsid w:val="006D7188"/>
    <w:rsid w:val="006E4279"/>
    <w:rsid w:val="006E6BBC"/>
    <w:rsid w:val="006E6D60"/>
    <w:rsid w:val="006E7115"/>
    <w:rsid w:val="006F0868"/>
    <w:rsid w:val="006F15FD"/>
    <w:rsid w:val="006F1965"/>
    <w:rsid w:val="006F750A"/>
    <w:rsid w:val="007043C9"/>
    <w:rsid w:val="007053BE"/>
    <w:rsid w:val="0071052D"/>
    <w:rsid w:val="00713D94"/>
    <w:rsid w:val="00714B64"/>
    <w:rsid w:val="007168D1"/>
    <w:rsid w:val="00730732"/>
    <w:rsid w:val="007348C5"/>
    <w:rsid w:val="00741850"/>
    <w:rsid w:val="007448B3"/>
    <w:rsid w:val="0075010B"/>
    <w:rsid w:val="007603DE"/>
    <w:rsid w:val="0077064F"/>
    <w:rsid w:val="00777D9A"/>
    <w:rsid w:val="00791046"/>
    <w:rsid w:val="0079487C"/>
    <w:rsid w:val="007A1BC9"/>
    <w:rsid w:val="007A6EC9"/>
    <w:rsid w:val="007B3DFF"/>
    <w:rsid w:val="007B5177"/>
    <w:rsid w:val="007B6DF2"/>
    <w:rsid w:val="007B701D"/>
    <w:rsid w:val="007C3DCF"/>
    <w:rsid w:val="007C3FD2"/>
    <w:rsid w:val="007C540C"/>
    <w:rsid w:val="007C7DCB"/>
    <w:rsid w:val="007D666C"/>
    <w:rsid w:val="007D79D7"/>
    <w:rsid w:val="007D7D40"/>
    <w:rsid w:val="007E1DFE"/>
    <w:rsid w:val="007E41D4"/>
    <w:rsid w:val="007F1445"/>
    <w:rsid w:val="007F7B5D"/>
    <w:rsid w:val="00800E26"/>
    <w:rsid w:val="00801BF7"/>
    <w:rsid w:val="00804EB3"/>
    <w:rsid w:val="00811E7A"/>
    <w:rsid w:val="00812EAB"/>
    <w:rsid w:val="00822056"/>
    <w:rsid w:val="00845AB8"/>
    <w:rsid w:val="008465B9"/>
    <w:rsid w:val="00853B37"/>
    <w:rsid w:val="00855A8D"/>
    <w:rsid w:val="008647C3"/>
    <w:rsid w:val="00864F7F"/>
    <w:rsid w:val="008733A1"/>
    <w:rsid w:val="0087573C"/>
    <w:rsid w:val="00891165"/>
    <w:rsid w:val="00891471"/>
    <w:rsid w:val="00891866"/>
    <w:rsid w:val="00894868"/>
    <w:rsid w:val="00894DFB"/>
    <w:rsid w:val="00897DC1"/>
    <w:rsid w:val="008A00F2"/>
    <w:rsid w:val="008A4879"/>
    <w:rsid w:val="008A4A7D"/>
    <w:rsid w:val="008B0B5C"/>
    <w:rsid w:val="008B77CF"/>
    <w:rsid w:val="008D116F"/>
    <w:rsid w:val="008D2875"/>
    <w:rsid w:val="008E7D8C"/>
    <w:rsid w:val="0090354B"/>
    <w:rsid w:val="0091289A"/>
    <w:rsid w:val="00913C90"/>
    <w:rsid w:val="009142C6"/>
    <w:rsid w:val="009364DD"/>
    <w:rsid w:val="009613B4"/>
    <w:rsid w:val="00963055"/>
    <w:rsid w:val="00964CF1"/>
    <w:rsid w:val="00975B85"/>
    <w:rsid w:val="009810D8"/>
    <w:rsid w:val="00981CE9"/>
    <w:rsid w:val="00985D84"/>
    <w:rsid w:val="009915AC"/>
    <w:rsid w:val="009B02CB"/>
    <w:rsid w:val="009B4127"/>
    <w:rsid w:val="009B57ED"/>
    <w:rsid w:val="009C4DF5"/>
    <w:rsid w:val="009C6228"/>
    <w:rsid w:val="009C7516"/>
    <w:rsid w:val="009C7A8A"/>
    <w:rsid w:val="009E5587"/>
    <w:rsid w:val="00A00EEE"/>
    <w:rsid w:val="00A0469F"/>
    <w:rsid w:val="00A14E84"/>
    <w:rsid w:val="00A20308"/>
    <w:rsid w:val="00A213B9"/>
    <w:rsid w:val="00A23365"/>
    <w:rsid w:val="00A24428"/>
    <w:rsid w:val="00A24900"/>
    <w:rsid w:val="00A25FF9"/>
    <w:rsid w:val="00A3323D"/>
    <w:rsid w:val="00A35DD5"/>
    <w:rsid w:val="00A367D1"/>
    <w:rsid w:val="00A57318"/>
    <w:rsid w:val="00A637F3"/>
    <w:rsid w:val="00A7282E"/>
    <w:rsid w:val="00A76B56"/>
    <w:rsid w:val="00A83B11"/>
    <w:rsid w:val="00A9042F"/>
    <w:rsid w:val="00A97890"/>
    <w:rsid w:val="00AA4EA3"/>
    <w:rsid w:val="00AA7778"/>
    <w:rsid w:val="00AB657E"/>
    <w:rsid w:val="00AB69F3"/>
    <w:rsid w:val="00AC22BC"/>
    <w:rsid w:val="00AC25D8"/>
    <w:rsid w:val="00AC3544"/>
    <w:rsid w:val="00AC7E39"/>
    <w:rsid w:val="00AD7CC2"/>
    <w:rsid w:val="00AF487D"/>
    <w:rsid w:val="00AF5061"/>
    <w:rsid w:val="00AF532C"/>
    <w:rsid w:val="00B117D0"/>
    <w:rsid w:val="00B247EA"/>
    <w:rsid w:val="00B27C0C"/>
    <w:rsid w:val="00B34773"/>
    <w:rsid w:val="00B37524"/>
    <w:rsid w:val="00B379B1"/>
    <w:rsid w:val="00B4005F"/>
    <w:rsid w:val="00B52B9F"/>
    <w:rsid w:val="00B53F7C"/>
    <w:rsid w:val="00B6698C"/>
    <w:rsid w:val="00B74B75"/>
    <w:rsid w:val="00B778D2"/>
    <w:rsid w:val="00B805F3"/>
    <w:rsid w:val="00B86BA9"/>
    <w:rsid w:val="00B91D35"/>
    <w:rsid w:val="00B95A1B"/>
    <w:rsid w:val="00B978C3"/>
    <w:rsid w:val="00BA250A"/>
    <w:rsid w:val="00BA5AB8"/>
    <w:rsid w:val="00BB01D7"/>
    <w:rsid w:val="00BB36E9"/>
    <w:rsid w:val="00BC15F6"/>
    <w:rsid w:val="00BC4094"/>
    <w:rsid w:val="00BE01A9"/>
    <w:rsid w:val="00BE0C8F"/>
    <w:rsid w:val="00BE556B"/>
    <w:rsid w:val="00BF1537"/>
    <w:rsid w:val="00C06DBE"/>
    <w:rsid w:val="00C071CF"/>
    <w:rsid w:val="00C1485C"/>
    <w:rsid w:val="00C150A4"/>
    <w:rsid w:val="00C216A8"/>
    <w:rsid w:val="00C22EF9"/>
    <w:rsid w:val="00C30EC7"/>
    <w:rsid w:val="00C352AE"/>
    <w:rsid w:val="00C35FBF"/>
    <w:rsid w:val="00C520D4"/>
    <w:rsid w:val="00C545A9"/>
    <w:rsid w:val="00C603EC"/>
    <w:rsid w:val="00C71043"/>
    <w:rsid w:val="00C714B5"/>
    <w:rsid w:val="00C7305B"/>
    <w:rsid w:val="00C73872"/>
    <w:rsid w:val="00C76C38"/>
    <w:rsid w:val="00C77AF5"/>
    <w:rsid w:val="00C80731"/>
    <w:rsid w:val="00C86E08"/>
    <w:rsid w:val="00C8763C"/>
    <w:rsid w:val="00C95E12"/>
    <w:rsid w:val="00C9693E"/>
    <w:rsid w:val="00CA039D"/>
    <w:rsid w:val="00CA32F3"/>
    <w:rsid w:val="00CB0295"/>
    <w:rsid w:val="00CB1623"/>
    <w:rsid w:val="00CC2E10"/>
    <w:rsid w:val="00CC4738"/>
    <w:rsid w:val="00CC5578"/>
    <w:rsid w:val="00CC73AF"/>
    <w:rsid w:val="00CE053B"/>
    <w:rsid w:val="00CE2562"/>
    <w:rsid w:val="00CE474F"/>
    <w:rsid w:val="00CE56F7"/>
    <w:rsid w:val="00CF0551"/>
    <w:rsid w:val="00CF2A50"/>
    <w:rsid w:val="00CF5722"/>
    <w:rsid w:val="00D178AE"/>
    <w:rsid w:val="00D22F96"/>
    <w:rsid w:val="00D24F07"/>
    <w:rsid w:val="00D25312"/>
    <w:rsid w:val="00D418AC"/>
    <w:rsid w:val="00D42AF9"/>
    <w:rsid w:val="00D45E91"/>
    <w:rsid w:val="00D5175F"/>
    <w:rsid w:val="00D52212"/>
    <w:rsid w:val="00D551E2"/>
    <w:rsid w:val="00D57B51"/>
    <w:rsid w:val="00D712E8"/>
    <w:rsid w:val="00D76435"/>
    <w:rsid w:val="00D92359"/>
    <w:rsid w:val="00DA47F0"/>
    <w:rsid w:val="00DB03CB"/>
    <w:rsid w:val="00DB1FB4"/>
    <w:rsid w:val="00DB2FE2"/>
    <w:rsid w:val="00DB72F3"/>
    <w:rsid w:val="00DB7632"/>
    <w:rsid w:val="00DC69A3"/>
    <w:rsid w:val="00DD42DC"/>
    <w:rsid w:val="00DE234A"/>
    <w:rsid w:val="00DE4F53"/>
    <w:rsid w:val="00DF5C19"/>
    <w:rsid w:val="00DF72C8"/>
    <w:rsid w:val="00DF793C"/>
    <w:rsid w:val="00DF7EC2"/>
    <w:rsid w:val="00E00CFA"/>
    <w:rsid w:val="00E03E13"/>
    <w:rsid w:val="00E24751"/>
    <w:rsid w:val="00E26295"/>
    <w:rsid w:val="00E265A2"/>
    <w:rsid w:val="00E30CBE"/>
    <w:rsid w:val="00E34ABF"/>
    <w:rsid w:val="00E411B8"/>
    <w:rsid w:val="00E4430A"/>
    <w:rsid w:val="00E51BB5"/>
    <w:rsid w:val="00E52B4A"/>
    <w:rsid w:val="00E60CCB"/>
    <w:rsid w:val="00E626F8"/>
    <w:rsid w:val="00E652F3"/>
    <w:rsid w:val="00E675F1"/>
    <w:rsid w:val="00E83968"/>
    <w:rsid w:val="00E84B46"/>
    <w:rsid w:val="00E8668C"/>
    <w:rsid w:val="00E87374"/>
    <w:rsid w:val="00E9018C"/>
    <w:rsid w:val="00E90C41"/>
    <w:rsid w:val="00E91880"/>
    <w:rsid w:val="00E94138"/>
    <w:rsid w:val="00EC14C1"/>
    <w:rsid w:val="00EC1671"/>
    <w:rsid w:val="00ED12A4"/>
    <w:rsid w:val="00ED1A45"/>
    <w:rsid w:val="00ED1D10"/>
    <w:rsid w:val="00ED524E"/>
    <w:rsid w:val="00EE2507"/>
    <w:rsid w:val="00EF0854"/>
    <w:rsid w:val="00EF23F0"/>
    <w:rsid w:val="00EF2DE3"/>
    <w:rsid w:val="00EF3D2C"/>
    <w:rsid w:val="00EF416E"/>
    <w:rsid w:val="00EF593E"/>
    <w:rsid w:val="00F12D1C"/>
    <w:rsid w:val="00F174C1"/>
    <w:rsid w:val="00F205A1"/>
    <w:rsid w:val="00F205B3"/>
    <w:rsid w:val="00F229BC"/>
    <w:rsid w:val="00F35075"/>
    <w:rsid w:val="00F3584A"/>
    <w:rsid w:val="00F36FA8"/>
    <w:rsid w:val="00F44CD5"/>
    <w:rsid w:val="00F51064"/>
    <w:rsid w:val="00F5339F"/>
    <w:rsid w:val="00F5345A"/>
    <w:rsid w:val="00F562BC"/>
    <w:rsid w:val="00F57BC6"/>
    <w:rsid w:val="00F63C2B"/>
    <w:rsid w:val="00F76268"/>
    <w:rsid w:val="00F76948"/>
    <w:rsid w:val="00F7794C"/>
    <w:rsid w:val="00F80313"/>
    <w:rsid w:val="00F92749"/>
    <w:rsid w:val="00F97218"/>
    <w:rsid w:val="00F97FEC"/>
    <w:rsid w:val="00FA2961"/>
    <w:rsid w:val="00FA49B1"/>
    <w:rsid w:val="00FA4A17"/>
    <w:rsid w:val="00FA5BC1"/>
    <w:rsid w:val="00FA5D09"/>
    <w:rsid w:val="00FB2521"/>
    <w:rsid w:val="00FB4F30"/>
    <w:rsid w:val="00FB5B0E"/>
    <w:rsid w:val="00FC39E1"/>
    <w:rsid w:val="00FC4F15"/>
    <w:rsid w:val="00FC6737"/>
    <w:rsid w:val="00FE0A9F"/>
    <w:rsid w:val="00FE1EB7"/>
    <w:rsid w:val="00FF21E8"/>
    <w:rsid w:val="00FF5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CAA809"/>
  <w15:docId w15:val="{AFD58FD5-985A-43BA-B5F7-34EEF9693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4F30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FB4F3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3">
    <w:name w:val="List Paragraph"/>
    <w:aliases w:val="2 Спс точк,ПАРАГРАФ"/>
    <w:basedOn w:val="a"/>
    <w:link w:val="a4"/>
    <w:uiPriority w:val="34"/>
    <w:qFormat/>
    <w:rsid w:val="00FB4F30"/>
    <w:pPr>
      <w:spacing w:line="273" w:lineRule="auto"/>
    </w:pPr>
    <w:rPr>
      <w:rFonts w:ascii="Times New Roman" w:hAnsi="Times New Roman"/>
      <w:sz w:val="20"/>
      <w:szCs w:val="20"/>
      <w:lang w:val="tg-Cyrl-TJ" w:eastAsia="tg-Cyrl-TJ"/>
    </w:rPr>
  </w:style>
  <w:style w:type="character" w:customStyle="1" w:styleId="a4">
    <w:name w:val="Абзац списка Знак"/>
    <w:aliases w:val="2 Спс точк Знак,ПАРАГРАФ Знак"/>
    <w:link w:val="a3"/>
    <w:uiPriority w:val="34"/>
    <w:rsid w:val="00FB4F30"/>
    <w:rPr>
      <w:rFonts w:ascii="Times New Roman" w:eastAsia="Times New Roman" w:hAnsi="Times New Roman" w:cs="Times New Roman"/>
      <w:szCs w:val="20"/>
      <w:lang w:val="tg-Cyrl-TJ" w:eastAsia="tg-Cyrl-TJ"/>
    </w:rPr>
  </w:style>
  <w:style w:type="paragraph" w:styleId="a5">
    <w:name w:val="header"/>
    <w:basedOn w:val="a"/>
    <w:link w:val="a6"/>
    <w:uiPriority w:val="99"/>
    <w:unhideWhenUsed/>
    <w:rsid w:val="00FB4F3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rsid w:val="00FB4F30"/>
    <w:rPr>
      <w:rFonts w:ascii="Calibri" w:eastAsia="Times New Roman" w:hAnsi="Calibri" w:cs="Times New Roman"/>
      <w:lang w:eastAsia="ru-RU"/>
    </w:rPr>
  </w:style>
  <w:style w:type="character" w:customStyle="1" w:styleId="a7">
    <w:name w:val="Сноска_"/>
    <w:link w:val="a8"/>
    <w:rsid w:val="00FB4F30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12pt">
    <w:name w:val="Колонтитул + 12 pt;Не полужирный"/>
    <w:rsid w:val="00FB4F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Заголовок №4_"/>
    <w:link w:val="40"/>
    <w:rsid w:val="00FB4F3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9">
    <w:name w:val="Колонтитул"/>
    <w:rsid w:val="00FB4F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">
    <w:name w:val="Основной текст (2)"/>
    <w:rsid w:val="00FB4F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customStyle="1" w:styleId="a8">
    <w:name w:val="Сноска"/>
    <w:basedOn w:val="a"/>
    <w:link w:val="a7"/>
    <w:rsid w:val="00FB4F30"/>
    <w:pPr>
      <w:widowControl w:val="0"/>
      <w:shd w:val="clear" w:color="auto" w:fill="FFFFFF"/>
      <w:spacing w:after="0" w:line="197" w:lineRule="exact"/>
    </w:pPr>
    <w:rPr>
      <w:rFonts w:ascii="Times New Roman" w:hAnsi="Times New Roman"/>
      <w:b/>
      <w:bCs/>
      <w:sz w:val="18"/>
      <w:szCs w:val="18"/>
    </w:rPr>
  </w:style>
  <w:style w:type="paragraph" w:customStyle="1" w:styleId="40">
    <w:name w:val="Заголовок №4"/>
    <w:basedOn w:val="a"/>
    <w:link w:val="4"/>
    <w:rsid w:val="00FB4F30"/>
    <w:pPr>
      <w:widowControl w:val="0"/>
      <w:shd w:val="clear" w:color="auto" w:fill="FFFFFF"/>
      <w:spacing w:after="0" w:line="0" w:lineRule="atLeast"/>
      <w:ind w:hanging="1960"/>
      <w:jc w:val="both"/>
      <w:outlineLvl w:val="3"/>
    </w:pPr>
    <w:rPr>
      <w:rFonts w:ascii="Times New Roman" w:hAnsi="Times New Roman"/>
      <w:sz w:val="26"/>
      <w:szCs w:val="26"/>
    </w:rPr>
  </w:style>
  <w:style w:type="character" w:styleId="aa">
    <w:name w:val="Subtle Reference"/>
    <w:uiPriority w:val="31"/>
    <w:qFormat/>
    <w:rsid w:val="00FB4F30"/>
    <w:rPr>
      <w:smallCaps/>
      <w:color w:val="C0504D"/>
      <w:u w:val="single"/>
    </w:rPr>
  </w:style>
  <w:style w:type="paragraph" w:styleId="ab">
    <w:name w:val="footer"/>
    <w:basedOn w:val="a"/>
    <w:link w:val="ac"/>
    <w:uiPriority w:val="99"/>
    <w:unhideWhenUsed/>
    <w:rsid w:val="003D134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3D1349"/>
    <w:rPr>
      <w:rFonts w:eastAsia="Times New Roman"/>
      <w:sz w:val="22"/>
      <w:szCs w:val="22"/>
    </w:rPr>
  </w:style>
  <w:style w:type="paragraph" w:styleId="ad">
    <w:name w:val="footnote text"/>
    <w:basedOn w:val="a"/>
    <w:link w:val="ae"/>
    <w:uiPriority w:val="99"/>
    <w:semiHidden/>
    <w:unhideWhenUsed/>
    <w:rsid w:val="006E6BBC"/>
    <w:rPr>
      <w:sz w:val="20"/>
      <w:szCs w:val="20"/>
    </w:rPr>
  </w:style>
  <w:style w:type="character" w:customStyle="1" w:styleId="ae">
    <w:name w:val="Текст сноски Знак"/>
    <w:link w:val="ad"/>
    <w:uiPriority w:val="99"/>
    <w:semiHidden/>
    <w:rsid w:val="006E6BBC"/>
    <w:rPr>
      <w:rFonts w:eastAsia="Times New Roman"/>
    </w:rPr>
  </w:style>
  <w:style w:type="character" w:styleId="af">
    <w:name w:val="footnote reference"/>
    <w:uiPriority w:val="99"/>
    <w:semiHidden/>
    <w:unhideWhenUsed/>
    <w:rsid w:val="006E6BBC"/>
    <w:rPr>
      <w:vertAlign w:val="superscript"/>
    </w:rPr>
  </w:style>
  <w:style w:type="paragraph" w:styleId="20">
    <w:name w:val="Body Text Indent 2"/>
    <w:basedOn w:val="a"/>
    <w:link w:val="21"/>
    <w:rsid w:val="00072C65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072C6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80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CF5A79-7B72-4B49-B14B-F2B9A88C5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9</Pages>
  <Words>3204</Words>
  <Characters>18268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rootwks</dc:creator>
  <cp:lastModifiedBy>CSZT CSZT</cp:lastModifiedBy>
  <cp:revision>98</cp:revision>
  <dcterms:created xsi:type="dcterms:W3CDTF">2025-07-07T07:04:00Z</dcterms:created>
  <dcterms:modified xsi:type="dcterms:W3CDTF">2025-11-19T09:31:00Z</dcterms:modified>
</cp:coreProperties>
</file>